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F916B5E" w:rsidP="51B17EEB" w:rsidRDefault="6F916B5E" w14:paraId="69BEB277" w14:textId="29B9ECF2">
      <w:pPr>
        <w:pStyle w:val="Normal"/>
      </w:pPr>
      <w:r w:rsidR="6F916B5E">
        <w:drawing>
          <wp:inline wp14:editId="314AF33A" wp14:anchorId="1EBD2F0C">
            <wp:extent cx="5883533" cy="8439150"/>
            <wp:effectExtent l="0" t="0" r="0" b="0"/>
            <wp:docPr id="10127313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5405780" name="Picture 1685405780"/>
                    <pic:cNvPicPr/>
                  </pic:nvPicPr>
                  <pic:blipFill>
                    <a:blip xmlns:r="http://schemas.openxmlformats.org/officeDocument/2006/relationships" r:embed="rId1455438139">
                      <a:extLst>
                        <a:ext uri="{28A0092B-C50C-407E-A947-70E740481C1C}">
                          <a14:useLocalDpi xmlns:a14="http://schemas.microsoft.com/office/drawing/2010/main"/>
                        </a:ext>
                      </a:extLst>
                    </a:blip>
                    <a:stretch>
                      <a:fillRect/>
                    </a:stretch>
                  </pic:blipFill>
                  <pic:spPr>
                    <a:xfrm rot="0">
                      <a:off x="0" y="0"/>
                      <a:ext cx="5883533" cy="8439150"/>
                    </a:xfrm>
                    <a:prstGeom prst="rect">
                      <a:avLst/>
                    </a:prstGeom>
                  </pic:spPr>
                </pic:pic>
              </a:graphicData>
            </a:graphic>
          </wp:inline>
        </w:drawing>
      </w:r>
    </w:p>
    <w:p w:rsidRPr="004A1527" w:rsidR="00BB523F" w:rsidP="71282890" w:rsidRDefault="00BB523F" w14:paraId="5E1CBE86" w14:textId="4FDB26AC">
      <w:pPr>
        <w:rPr>
          <w:b/>
          <w:bCs/>
        </w:rPr>
      </w:pPr>
      <w:r w:rsidRPr="71282890">
        <w:rPr>
          <w:b/>
          <w:bCs/>
        </w:rPr>
        <w:lastRenderedPageBreak/>
        <w:t xml:space="preserve">GDPR Policy </w:t>
      </w:r>
    </w:p>
    <w:p w:rsidRPr="004A1527" w:rsidR="00BB523F" w:rsidP="00BB523F" w:rsidRDefault="00BB523F" w14:paraId="0FC606A8" w14:textId="2E9FF9DB">
      <w:r>
        <w:t>This document outlines the General Data Protection Regulation (GDPR) policy for</w:t>
      </w:r>
      <w:r w:rsidR="006039D1">
        <w:t xml:space="preserve"> </w:t>
      </w:r>
      <w:proofErr w:type="spellStart"/>
      <w:r w:rsidR="006039D1">
        <w:t>Chill’d</w:t>
      </w:r>
      <w:proofErr w:type="spellEnd"/>
      <w:r w:rsidR="006039D1">
        <w:t xml:space="preserve"> CIC.</w:t>
      </w:r>
      <w:r>
        <w:t xml:space="preserve"> It serves to inform stakeholders about how personal data is collected, processed, stored, and protected in compliance with GDPR. The aim is to ensure transparency, accountability, and the safeguarding of individuals' rights regarding their personal data.</w:t>
      </w:r>
    </w:p>
    <w:p w:rsidRPr="004A1527" w:rsidR="00BB523F" w:rsidP="00BB523F" w:rsidRDefault="00BB523F" w14:paraId="3AFA04B1" w14:textId="77777777">
      <w:pPr>
        <w:rPr>
          <w:b/>
          <w:bCs/>
        </w:rPr>
      </w:pPr>
      <w:r w:rsidRPr="004A1527">
        <w:rPr>
          <w:b/>
          <w:bCs/>
        </w:rPr>
        <w:t>1. Introduction</w:t>
      </w:r>
    </w:p>
    <w:p w:rsidRPr="004A1527" w:rsidR="00BB523F" w:rsidP="00BB523F" w:rsidRDefault="006039D1" w14:paraId="2492D3D8" w14:textId="5E0E21A7">
      <w:proofErr w:type="spellStart"/>
      <w:r>
        <w:t>Chill’d</w:t>
      </w:r>
      <w:proofErr w:type="spellEnd"/>
      <w:r>
        <w:t xml:space="preserve"> CIC</w:t>
      </w:r>
      <w:r w:rsidRPr="58289AB8" w:rsidR="00BB523F">
        <w:rPr>
          <w:color w:val="9F2B92"/>
        </w:rPr>
        <w:t xml:space="preserve"> </w:t>
      </w:r>
      <w:r w:rsidR="00BB523F">
        <w:t>is committed to protecting the privacy and security of personal data. This policy applies to all employees, contractors, and third-party service providers who handle personal data on behalf of the organisation.</w:t>
      </w:r>
    </w:p>
    <w:p w:rsidRPr="004A1527" w:rsidR="00BB523F" w:rsidP="00BB523F" w:rsidRDefault="00BB523F" w14:paraId="2FD5BB45" w14:textId="77777777">
      <w:pPr>
        <w:rPr>
          <w:b/>
          <w:bCs/>
        </w:rPr>
      </w:pPr>
      <w:r w:rsidRPr="004A1527">
        <w:rPr>
          <w:b/>
          <w:bCs/>
        </w:rPr>
        <w:t>2. Scope</w:t>
      </w:r>
    </w:p>
    <w:p w:rsidRPr="004A1527" w:rsidR="00BB523F" w:rsidP="00BB523F" w:rsidRDefault="00BB523F" w14:paraId="357E0994" w14:textId="37884E39">
      <w:r>
        <w:t xml:space="preserve">This policy applies to all personal data collected, processed, and stored by </w:t>
      </w:r>
      <w:proofErr w:type="spellStart"/>
      <w:r w:rsidR="006039D1">
        <w:t>Chill’d</w:t>
      </w:r>
      <w:proofErr w:type="spellEnd"/>
      <w:r w:rsidR="006039D1">
        <w:t xml:space="preserve"> CIC</w:t>
      </w:r>
      <w:r>
        <w:t>, including but not limited to:</w:t>
      </w:r>
    </w:p>
    <w:p w:rsidRPr="004A1527" w:rsidR="00BB523F" w:rsidP="00BB523F" w:rsidRDefault="00BB523F" w14:paraId="3F423F7E" w14:textId="77777777">
      <w:pPr>
        <w:numPr>
          <w:ilvl w:val="0"/>
          <w:numId w:val="1"/>
        </w:numPr>
      </w:pPr>
      <w:r w:rsidRPr="004A1527">
        <w:t>Student information</w:t>
      </w:r>
    </w:p>
    <w:p w:rsidRPr="004A1527" w:rsidR="00BB523F" w:rsidP="00BB523F" w:rsidRDefault="00BB523F" w14:paraId="6B8A9E9C" w14:textId="77777777">
      <w:pPr>
        <w:numPr>
          <w:ilvl w:val="0"/>
          <w:numId w:val="1"/>
        </w:numPr>
      </w:pPr>
      <w:r w:rsidRPr="004A1527">
        <w:t>Staff details</w:t>
      </w:r>
    </w:p>
    <w:p w:rsidR="00BB523F" w:rsidP="00BB523F" w:rsidRDefault="00BB523F" w14:paraId="3FF3BEB5" w14:textId="77777777">
      <w:pPr>
        <w:numPr>
          <w:ilvl w:val="0"/>
          <w:numId w:val="1"/>
        </w:numPr>
      </w:pPr>
      <w:r>
        <w:t>Parent/Carer information</w:t>
      </w:r>
    </w:p>
    <w:p w:rsidRPr="004A1527" w:rsidR="00BB523F" w:rsidP="00BB523F" w:rsidRDefault="00BB523F" w14:paraId="04E7FF4C" w14:textId="77777777">
      <w:pPr>
        <w:numPr>
          <w:ilvl w:val="0"/>
          <w:numId w:val="1"/>
        </w:numPr>
      </w:pPr>
      <w:r>
        <w:t>Medical information</w:t>
      </w:r>
    </w:p>
    <w:p w:rsidRPr="004A1527" w:rsidR="00BB523F" w:rsidP="00BB523F" w:rsidRDefault="00BB523F" w14:paraId="5339BC68" w14:textId="77777777">
      <w:pPr>
        <w:numPr>
          <w:ilvl w:val="0"/>
          <w:numId w:val="1"/>
        </w:numPr>
      </w:pPr>
      <w:r w:rsidRPr="004A1527">
        <w:t>Any other personal data related to the services provided</w:t>
      </w:r>
    </w:p>
    <w:p w:rsidRPr="004A1527" w:rsidR="00BB523F" w:rsidP="00BB523F" w:rsidRDefault="00BB523F" w14:paraId="68FDCBA7" w14:textId="77777777">
      <w:pPr>
        <w:rPr>
          <w:b/>
          <w:bCs/>
        </w:rPr>
      </w:pPr>
      <w:r w:rsidRPr="004A1527">
        <w:rPr>
          <w:b/>
          <w:bCs/>
        </w:rPr>
        <w:t>3. Data Collection</w:t>
      </w:r>
    </w:p>
    <w:p w:rsidRPr="004A1527" w:rsidR="00BB523F" w:rsidP="00BB523F" w:rsidRDefault="00BB523F" w14:paraId="6B7AB8C1" w14:textId="77777777">
      <w:r w:rsidRPr="004A1527">
        <w:t>Personal data will be collected only for specific, legitimate purposes related to the services offered. The types of data collected may include:</w:t>
      </w:r>
    </w:p>
    <w:p w:rsidRPr="004A1527" w:rsidR="00BB523F" w:rsidP="00BB523F" w:rsidRDefault="00BB523F" w14:paraId="5E0EC450" w14:textId="77777777">
      <w:pPr>
        <w:numPr>
          <w:ilvl w:val="0"/>
          <w:numId w:val="2"/>
        </w:numPr>
      </w:pPr>
      <w:r w:rsidRPr="004A1527">
        <w:t>Name</w:t>
      </w:r>
    </w:p>
    <w:p w:rsidRPr="004A1527" w:rsidR="00BB523F" w:rsidP="00BB523F" w:rsidRDefault="00BB523F" w14:paraId="778E292B" w14:textId="77777777">
      <w:pPr>
        <w:numPr>
          <w:ilvl w:val="0"/>
          <w:numId w:val="2"/>
        </w:numPr>
      </w:pPr>
      <w:r w:rsidRPr="004A1527">
        <w:t>Contact information</w:t>
      </w:r>
    </w:p>
    <w:p w:rsidRPr="004A1527" w:rsidR="00BB523F" w:rsidP="00BB523F" w:rsidRDefault="00BB523F" w14:paraId="23CE5D58" w14:textId="77777777">
      <w:pPr>
        <w:numPr>
          <w:ilvl w:val="0"/>
          <w:numId w:val="2"/>
        </w:numPr>
      </w:pPr>
      <w:r w:rsidRPr="004A1527">
        <w:t>Date of birth</w:t>
      </w:r>
    </w:p>
    <w:p w:rsidRPr="004A1527" w:rsidR="00BB523F" w:rsidP="00BB523F" w:rsidRDefault="00BB523F" w14:paraId="3EDFC339" w14:textId="77777777">
      <w:pPr>
        <w:numPr>
          <w:ilvl w:val="0"/>
          <w:numId w:val="2"/>
        </w:numPr>
      </w:pPr>
      <w:r w:rsidRPr="004A1527">
        <w:t>Educational background</w:t>
      </w:r>
    </w:p>
    <w:p w:rsidR="00BB523F" w:rsidP="00BB523F" w:rsidRDefault="00BB523F" w14:paraId="29513BC6" w14:textId="77777777">
      <w:pPr>
        <w:numPr>
          <w:ilvl w:val="0"/>
          <w:numId w:val="2"/>
        </w:numPr>
      </w:pPr>
      <w:r w:rsidRPr="004A1527">
        <w:t>Attendance records</w:t>
      </w:r>
    </w:p>
    <w:p w:rsidRPr="004A1527" w:rsidR="00BB523F" w:rsidP="00BB523F" w:rsidRDefault="00BB523F" w14:paraId="2C6EDB25" w14:textId="77777777">
      <w:pPr>
        <w:numPr>
          <w:ilvl w:val="0"/>
          <w:numId w:val="2"/>
        </w:numPr>
      </w:pPr>
      <w:r>
        <w:t>Medical Information</w:t>
      </w:r>
    </w:p>
    <w:p w:rsidRPr="004A1527" w:rsidR="00BB523F" w:rsidP="00BB523F" w:rsidRDefault="00BB523F" w14:paraId="33D9E778" w14:textId="77777777">
      <w:pPr>
        <w:rPr>
          <w:b/>
          <w:bCs/>
        </w:rPr>
      </w:pPr>
      <w:r w:rsidRPr="004A1527">
        <w:rPr>
          <w:b/>
          <w:bCs/>
        </w:rPr>
        <w:t>4. Legal Basis for Processing</w:t>
      </w:r>
    </w:p>
    <w:p w:rsidRPr="004A1527" w:rsidR="00BB523F" w:rsidP="00BB523F" w:rsidRDefault="006039D1" w14:paraId="4991B5F1" w14:textId="31742C53">
      <w:proofErr w:type="spellStart"/>
      <w:r>
        <w:t>Chill’d</w:t>
      </w:r>
      <w:proofErr w:type="spellEnd"/>
      <w:r>
        <w:t xml:space="preserve"> CIC</w:t>
      </w:r>
      <w:r w:rsidRPr="58289AB8" w:rsidR="5B217C2D">
        <w:t xml:space="preserve"> will</w:t>
      </w:r>
      <w:r w:rsidR="00BB523F">
        <w:t xml:space="preserve"> process personal data based on one or more of the following legal bases:</w:t>
      </w:r>
    </w:p>
    <w:p w:rsidRPr="004A1527" w:rsidR="00BB523F" w:rsidP="00BB523F" w:rsidRDefault="00BB523F" w14:paraId="75FDC619" w14:textId="77777777">
      <w:pPr>
        <w:numPr>
          <w:ilvl w:val="0"/>
          <w:numId w:val="3"/>
        </w:numPr>
      </w:pPr>
      <w:r w:rsidRPr="004A1527">
        <w:t>Consent: The individual has given clear consent for the processing of their personal data for a specific purpose.</w:t>
      </w:r>
    </w:p>
    <w:p w:rsidRPr="004A1527" w:rsidR="00BB523F" w:rsidP="00BB523F" w:rsidRDefault="00BB523F" w14:paraId="23A5AE56" w14:textId="77777777">
      <w:pPr>
        <w:numPr>
          <w:ilvl w:val="0"/>
          <w:numId w:val="3"/>
        </w:numPr>
      </w:pPr>
      <w:r w:rsidRPr="004A1527">
        <w:t>Contract: Processing is necessary for the performance of a contract with the individual.</w:t>
      </w:r>
    </w:p>
    <w:p w:rsidRPr="004A1527" w:rsidR="00BB523F" w:rsidP="00BB523F" w:rsidRDefault="00BB523F" w14:paraId="261DD975" w14:textId="77777777">
      <w:pPr>
        <w:numPr>
          <w:ilvl w:val="0"/>
          <w:numId w:val="3"/>
        </w:numPr>
      </w:pPr>
      <w:r w:rsidRPr="004A1527">
        <w:t>Legal Obligation: Processing is necessary for compliance with a legal obligation.</w:t>
      </w:r>
    </w:p>
    <w:p w:rsidRPr="004A1527" w:rsidR="00BB523F" w:rsidP="00BB523F" w:rsidRDefault="00BB523F" w14:paraId="622C2A87" w14:textId="77777777">
      <w:pPr>
        <w:numPr>
          <w:ilvl w:val="0"/>
          <w:numId w:val="3"/>
        </w:numPr>
      </w:pPr>
      <w:r w:rsidRPr="004A1527">
        <w:t>Legitimate Interests: Processing is necessary for the purposes of legitimate interests pursued by the organi</w:t>
      </w:r>
      <w:r>
        <w:t>s</w:t>
      </w:r>
      <w:r w:rsidRPr="004A1527">
        <w:t>ation or a third party.</w:t>
      </w:r>
    </w:p>
    <w:p w:rsidRPr="004A1527" w:rsidR="00BB523F" w:rsidP="00BB523F" w:rsidRDefault="00BB523F" w14:paraId="536872C1" w14:textId="77777777">
      <w:pPr>
        <w:rPr>
          <w:b/>
          <w:bCs/>
        </w:rPr>
      </w:pPr>
      <w:r w:rsidRPr="004A1527">
        <w:rPr>
          <w:b/>
          <w:bCs/>
        </w:rPr>
        <w:lastRenderedPageBreak/>
        <w:t>5. Data Storage and Security</w:t>
      </w:r>
    </w:p>
    <w:p w:rsidRPr="004A1527" w:rsidR="00BB523F" w:rsidP="00BB523F" w:rsidRDefault="00BB523F" w14:paraId="69073DA9" w14:textId="77777777">
      <w:r w:rsidRPr="004A1527">
        <w:t>Personal data will be stored securely using appropriate technical and organi</w:t>
      </w:r>
      <w:r>
        <w:t>s</w:t>
      </w:r>
      <w:r w:rsidRPr="004A1527">
        <w:t>ational measures to protect against unauthori</w:t>
      </w:r>
      <w:r>
        <w:t>s</w:t>
      </w:r>
      <w:r w:rsidRPr="004A1527">
        <w:t>ed access, loss, or destruction. Data will be retained only for as long as necessary to fulfil the purposes for which it was collected, in accordance with legal requirements.</w:t>
      </w:r>
    </w:p>
    <w:p w:rsidRPr="004A1527" w:rsidR="00BB523F" w:rsidP="00BB523F" w:rsidRDefault="00BB523F" w14:paraId="55D57DA5" w14:textId="77777777">
      <w:pPr>
        <w:rPr>
          <w:b/>
          <w:bCs/>
        </w:rPr>
      </w:pPr>
      <w:r w:rsidRPr="004A1527">
        <w:rPr>
          <w:b/>
          <w:bCs/>
        </w:rPr>
        <w:t>6. Data Subject Rights</w:t>
      </w:r>
    </w:p>
    <w:p w:rsidRPr="004A1527" w:rsidR="00BB523F" w:rsidP="00BB523F" w:rsidRDefault="00BB523F" w14:paraId="7A420971" w14:textId="77777777">
      <w:r w:rsidRPr="004A1527">
        <w:t>Individuals have the following rights under GDPR:</w:t>
      </w:r>
    </w:p>
    <w:p w:rsidRPr="004A1527" w:rsidR="00BB523F" w:rsidP="00BB523F" w:rsidRDefault="00BB523F" w14:paraId="52712079" w14:textId="77777777">
      <w:pPr>
        <w:numPr>
          <w:ilvl w:val="0"/>
          <w:numId w:val="4"/>
        </w:numPr>
      </w:pPr>
      <w:r w:rsidRPr="004A1527">
        <w:t>Right to access: Individuals can request access to their personal data.</w:t>
      </w:r>
    </w:p>
    <w:p w:rsidRPr="004A1527" w:rsidR="00BB523F" w:rsidP="00BB523F" w:rsidRDefault="00BB523F" w14:paraId="58F79580" w14:textId="77777777">
      <w:pPr>
        <w:numPr>
          <w:ilvl w:val="0"/>
          <w:numId w:val="4"/>
        </w:numPr>
      </w:pPr>
      <w:r w:rsidRPr="004A1527">
        <w:t>Right to rectification: Individuals can request correction of inaccurate personal data.</w:t>
      </w:r>
    </w:p>
    <w:p w:rsidRPr="004A1527" w:rsidR="00BB523F" w:rsidP="00BB523F" w:rsidRDefault="00BB523F" w14:paraId="2D2F3DA5" w14:textId="77777777">
      <w:pPr>
        <w:numPr>
          <w:ilvl w:val="0"/>
          <w:numId w:val="4"/>
        </w:numPr>
      </w:pPr>
      <w:r w:rsidRPr="004A1527">
        <w:t>Right to erasure: Individuals can request deletion of their personal data.</w:t>
      </w:r>
    </w:p>
    <w:p w:rsidRPr="004A1527" w:rsidR="00BB523F" w:rsidP="00BB523F" w:rsidRDefault="00BB523F" w14:paraId="085CBD3C" w14:textId="77777777">
      <w:pPr>
        <w:numPr>
          <w:ilvl w:val="0"/>
          <w:numId w:val="4"/>
        </w:numPr>
      </w:pPr>
      <w:r w:rsidRPr="004A1527">
        <w:t>Right to restrict processing: Individuals can request limitation of processing their personal data.</w:t>
      </w:r>
    </w:p>
    <w:p w:rsidRPr="004A1527" w:rsidR="00BB523F" w:rsidP="00BB523F" w:rsidRDefault="00BB523F" w14:paraId="68D4558D" w14:textId="77777777">
      <w:pPr>
        <w:numPr>
          <w:ilvl w:val="0"/>
          <w:numId w:val="4"/>
        </w:numPr>
      </w:pPr>
      <w:r w:rsidRPr="004A1527">
        <w:t>Right to data portability: Individuals can request transfer of their personal data to another organi</w:t>
      </w:r>
      <w:r>
        <w:t>s</w:t>
      </w:r>
      <w:r w:rsidRPr="004A1527">
        <w:t>ation.</w:t>
      </w:r>
    </w:p>
    <w:p w:rsidRPr="004A1527" w:rsidR="00BB523F" w:rsidP="00BB523F" w:rsidRDefault="00BB523F" w14:paraId="34E2E940" w14:textId="77777777">
      <w:pPr>
        <w:numPr>
          <w:ilvl w:val="0"/>
          <w:numId w:val="4"/>
        </w:numPr>
      </w:pPr>
      <w:r w:rsidRPr="004A1527">
        <w:t>Right to object: Individuals can object to the processing of their personal data.</w:t>
      </w:r>
    </w:p>
    <w:p w:rsidRPr="004A1527" w:rsidR="00BB523F" w:rsidP="00BB523F" w:rsidRDefault="00BB523F" w14:paraId="001B0CBA" w14:textId="77777777">
      <w:pPr>
        <w:rPr>
          <w:b/>
          <w:bCs/>
        </w:rPr>
      </w:pPr>
      <w:r w:rsidRPr="004A1527">
        <w:rPr>
          <w:b/>
          <w:bCs/>
        </w:rPr>
        <w:t>7. Data Breach Notification</w:t>
      </w:r>
    </w:p>
    <w:p w:rsidRPr="004A1527" w:rsidR="00BB523F" w:rsidP="00BB523F" w:rsidRDefault="00BB523F" w14:paraId="28C3F232" w14:textId="66E50477">
      <w:r>
        <w:t xml:space="preserve">In the event of a data breach, </w:t>
      </w:r>
      <w:proofErr w:type="spellStart"/>
      <w:r w:rsidR="006039D1">
        <w:t>Chill’d</w:t>
      </w:r>
      <w:proofErr w:type="spellEnd"/>
      <w:r w:rsidR="006039D1">
        <w:t xml:space="preserve"> CIC</w:t>
      </w:r>
      <w:r w:rsidR="006039D1">
        <w:t xml:space="preserve"> </w:t>
      </w:r>
      <w:r>
        <w:t>will follow the necessary procedures to notify the relevant authorities and affected individuals in accordance with GDPR requirements.</w:t>
      </w:r>
    </w:p>
    <w:p w:rsidRPr="004A1527" w:rsidR="00BB523F" w:rsidP="00BB523F" w:rsidRDefault="00BB523F" w14:paraId="002F2B9B" w14:textId="77777777">
      <w:pPr>
        <w:rPr>
          <w:b/>
          <w:bCs/>
        </w:rPr>
      </w:pPr>
      <w:r w:rsidRPr="004A1527">
        <w:rPr>
          <w:b/>
          <w:bCs/>
        </w:rPr>
        <w:t>8. Training and Awareness</w:t>
      </w:r>
    </w:p>
    <w:p w:rsidRPr="004A1527" w:rsidR="00BB523F" w:rsidP="00BB523F" w:rsidRDefault="00BB523F" w14:paraId="2CA88717" w14:textId="77777777">
      <w:r w:rsidRPr="004A1527">
        <w:t>All employees and contractors will receive training on GDPR and data protection principles to ensure compliance and promote a culture of data protection within the organi</w:t>
      </w:r>
      <w:r>
        <w:t>s</w:t>
      </w:r>
      <w:r w:rsidRPr="004A1527">
        <w:t>ation.</w:t>
      </w:r>
    </w:p>
    <w:p w:rsidRPr="004A1527" w:rsidR="00BB523F" w:rsidP="00BB523F" w:rsidRDefault="00BB523F" w14:paraId="58535685" w14:textId="77777777">
      <w:pPr>
        <w:rPr>
          <w:b/>
          <w:bCs/>
        </w:rPr>
      </w:pPr>
      <w:r w:rsidRPr="004A1527">
        <w:rPr>
          <w:b/>
          <w:bCs/>
        </w:rPr>
        <w:t>9. Review and Updates</w:t>
      </w:r>
    </w:p>
    <w:p w:rsidRPr="004A1527" w:rsidR="00BB523F" w:rsidP="00BB523F" w:rsidRDefault="00BB523F" w14:paraId="102B1A64" w14:textId="77777777">
      <w:r w:rsidRPr="004A1527">
        <w:t>This GDPR policy will be reviewed regularly and updated as necessary to ensure ongoing compliance with legal requirements and best practices in data protection.</w:t>
      </w:r>
    </w:p>
    <w:p w:rsidRPr="004A1527" w:rsidR="00BB523F" w:rsidP="00BB523F" w:rsidRDefault="00BB523F" w14:paraId="60A01B49" w14:textId="77777777">
      <w:pPr>
        <w:rPr>
          <w:b/>
          <w:bCs/>
        </w:rPr>
      </w:pPr>
      <w:r w:rsidRPr="004A1527">
        <w:rPr>
          <w:b/>
          <w:bCs/>
        </w:rPr>
        <w:t>10. Contact Information</w:t>
      </w:r>
    </w:p>
    <w:p w:rsidRPr="004A1527" w:rsidR="00BB523F" w:rsidP="00BB523F" w:rsidRDefault="00BB523F" w14:paraId="794398C2" w14:textId="77777777">
      <w:r w:rsidRPr="004A1527">
        <w:t>For any questions or concerns regarding this GDPR policy, individuals can contact the Data Protection Officer at:</w:t>
      </w:r>
    </w:p>
    <w:p w:rsidRPr="006039D1" w:rsidR="00BB523F" w:rsidP="006039D1" w:rsidRDefault="00BB523F" w14:paraId="31483121" w14:textId="02B72D60">
      <w:pPr>
        <w:pStyle w:val="ListParagraph"/>
        <w:numPr>
          <w:ilvl w:val="0"/>
          <w:numId w:val="8"/>
        </w:numPr>
        <w:rPr>
          <w:b/>
          <w:bCs/>
          <w:color w:val="E97132" w:themeColor="accent2"/>
        </w:rPr>
      </w:pPr>
      <w:r>
        <w:t>Email:</w:t>
      </w:r>
      <w:r w:rsidR="006039D1">
        <w:t xml:space="preserve"> contact@chilldcic.com</w:t>
      </w:r>
    </w:p>
    <w:p w:rsidRPr="004A1527" w:rsidR="00BB523F" w:rsidP="00BB523F" w:rsidRDefault="00BB523F" w14:paraId="39919322" w14:textId="77777777">
      <w:r w:rsidRPr="004A1527">
        <w:t>---</w:t>
      </w:r>
    </w:p>
    <w:p w:rsidRPr="004A1527" w:rsidR="00BB523F" w:rsidP="00BB523F" w:rsidRDefault="00BB523F" w14:paraId="20C65885" w14:textId="3F8CF26A">
      <w:r w:rsidRPr="004A1527">
        <w:t xml:space="preserve">This policy is effective as of </w:t>
      </w:r>
      <w:r w:rsidR="001D36EF">
        <w:t>April 2026</w:t>
      </w:r>
      <w:r w:rsidRPr="004A1527">
        <w:t xml:space="preserve"> and will be reviewed annually.</w:t>
      </w:r>
    </w:p>
    <w:p w:rsidR="00BB523F" w:rsidP="00BB523F" w:rsidRDefault="00BB523F" w14:paraId="743E9FA2" w14:textId="77777777"/>
    <w:p w:rsidR="00535206" w:rsidRDefault="00535206" w14:paraId="69AC1AB4" w14:textId="77777777"/>
    <w:sectPr w:rsidR="00535206">
      <w:headerReference w:type="default" r:id="rId8"/>
      <w:footerReference w:type="default" r:id="rId9"/>
      <w:headerReference w:type="first" r:id="rId10"/>
      <w:footerReference w:type="first" r:id="rId1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363" w:rsidP="00BB523F" w:rsidRDefault="00112363" w14:paraId="462603EF" w14:textId="77777777">
      <w:pPr>
        <w:spacing w:after="0" w:line="240" w:lineRule="auto"/>
      </w:pPr>
      <w:r>
        <w:separator/>
      </w:r>
    </w:p>
  </w:endnote>
  <w:endnote w:type="continuationSeparator" w:id="0">
    <w:p w:rsidR="00112363" w:rsidP="00BB523F" w:rsidRDefault="00112363" w14:paraId="14CF17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282890" w:rsidTr="71282890" w14:paraId="0344AB6E" w14:textId="77777777">
      <w:trPr>
        <w:trHeight w:val="300"/>
      </w:trPr>
      <w:tc>
        <w:tcPr>
          <w:tcW w:w="3005" w:type="dxa"/>
        </w:tcPr>
        <w:p w:rsidR="71282890" w:rsidP="71282890" w:rsidRDefault="71282890" w14:paraId="4AEE3734" w14:textId="360E03FF">
          <w:pPr>
            <w:pStyle w:val="Header"/>
            <w:ind w:left="-115"/>
          </w:pPr>
        </w:p>
      </w:tc>
      <w:tc>
        <w:tcPr>
          <w:tcW w:w="3005" w:type="dxa"/>
        </w:tcPr>
        <w:p w:rsidR="71282890" w:rsidP="71282890" w:rsidRDefault="71282890" w14:paraId="789F3465" w14:textId="43B7AE8F">
          <w:pPr>
            <w:pStyle w:val="Header"/>
            <w:jc w:val="center"/>
          </w:pPr>
        </w:p>
      </w:tc>
      <w:tc>
        <w:tcPr>
          <w:tcW w:w="3005" w:type="dxa"/>
        </w:tcPr>
        <w:p w:rsidR="71282890" w:rsidP="71282890" w:rsidRDefault="71282890" w14:paraId="64102548" w14:textId="2A09639C">
          <w:pPr>
            <w:pStyle w:val="Header"/>
            <w:ind w:right="-115"/>
            <w:jc w:val="right"/>
          </w:pPr>
        </w:p>
      </w:tc>
    </w:tr>
  </w:tbl>
  <w:p w:rsidR="71282890" w:rsidP="71282890" w:rsidRDefault="71282890" w14:paraId="293C47B1" w14:textId="3D458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282890" w:rsidTr="71282890" w14:paraId="05EF5F9B" w14:textId="77777777">
      <w:trPr>
        <w:trHeight w:val="300"/>
      </w:trPr>
      <w:tc>
        <w:tcPr>
          <w:tcW w:w="3005" w:type="dxa"/>
        </w:tcPr>
        <w:p w:rsidR="71282890" w:rsidP="71282890" w:rsidRDefault="71282890" w14:paraId="12099B1D" w14:textId="636273E9">
          <w:pPr>
            <w:pStyle w:val="Header"/>
            <w:ind w:left="-115"/>
          </w:pPr>
        </w:p>
      </w:tc>
      <w:tc>
        <w:tcPr>
          <w:tcW w:w="3005" w:type="dxa"/>
        </w:tcPr>
        <w:p w:rsidR="71282890" w:rsidP="71282890" w:rsidRDefault="71282890" w14:paraId="4E987607" w14:textId="7D1BED3B">
          <w:pPr>
            <w:pStyle w:val="Header"/>
            <w:jc w:val="center"/>
          </w:pPr>
        </w:p>
      </w:tc>
      <w:tc>
        <w:tcPr>
          <w:tcW w:w="3005" w:type="dxa"/>
        </w:tcPr>
        <w:p w:rsidR="71282890" w:rsidP="71282890" w:rsidRDefault="71282890" w14:paraId="6903D9A1" w14:textId="430AE9DD">
          <w:pPr>
            <w:pStyle w:val="Header"/>
            <w:ind w:right="-115"/>
            <w:jc w:val="right"/>
          </w:pPr>
        </w:p>
      </w:tc>
    </w:tr>
  </w:tbl>
  <w:p w:rsidR="71282890" w:rsidP="71282890" w:rsidRDefault="71282890" w14:paraId="645992B5" w14:textId="45C6D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363" w:rsidP="00BB523F" w:rsidRDefault="00112363" w14:paraId="4763FC62" w14:textId="77777777">
      <w:pPr>
        <w:spacing w:after="0" w:line="240" w:lineRule="auto"/>
      </w:pPr>
      <w:r>
        <w:separator/>
      </w:r>
    </w:p>
  </w:footnote>
  <w:footnote w:type="continuationSeparator" w:id="0">
    <w:p w:rsidR="00112363" w:rsidP="00BB523F" w:rsidRDefault="00112363" w14:paraId="6C6628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2030" w:rsidR="001A2030" w:rsidP="001A2030" w:rsidRDefault="001A2030" w14:paraId="71223864" w14:textId="52675BB1">
    <w:pPr>
      <w:pStyle w:val="Header"/>
    </w:pPr>
    <w:proofErr w:type="spellStart"/>
    <w:r w:rsidRPr="001A2030">
      <w:t>Chill’D</w:t>
    </w:r>
    <w:proofErr w:type="spellEnd"/>
    <w:r w:rsidRPr="001A2030">
      <w:t xml:space="preserve"> CIC© | </w:t>
    </w:r>
    <w:r>
      <w:t>GDPR</w:t>
    </w:r>
    <w:r w:rsidRPr="001A2030">
      <w:t xml:space="preserve"> Policy V1 | 2026 </w:t>
    </w:r>
  </w:p>
  <w:p w:rsidRPr="00BB523F" w:rsidR="00BB523F" w:rsidP="00BB523F" w:rsidRDefault="00BB523F" w14:paraId="097E98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5655"/>
      <w:gridCol w:w="355"/>
      <w:gridCol w:w="3005"/>
    </w:tblGrid>
    <w:tr w:rsidR="71282890" w:rsidTr="51B17EEB" w14:paraId="5B991827" w14:textId="77777777">
      <w:trPr>
        <w:trHeight w:val="300"/>
      </w:trPr>
      <w:tc>
        <w:tcPr>
          <w:tcW w:w="5655" w:type="dxa"/>
          <w:tcMar/>
        </w:tcPr>
        <w:p w:rsidR="71282890" w:rsidP="51B17EEB" w:rsidRDefault="71282890" w14:paraId="377C9052" w14:textId="52675BB1">
          <w:pPr>
            <w:pStyle w:val="Header"/>
            <w:ind/>
          </w:pPr>
          <w:r w:rsidR="51B17EEB">
            <w:rPr/>
            <w:t>Chill’D</w:t>
          </w:r>
          <w:r w:rsidR="51B17EEB">
            <w:rPr/>
            <w:t xml:space="preserve"> CIC© | </w:t>
          </w:r>
          <w:r w:rsidR="51B17EEB">
            <w:rPr/>
            <w:t>GDPR</w:t>
          </w:r>
          <w:r w:rsidR="51B17EEB">
            <w:rPr/>
            <w:t xml:space="preserve"> Policy V1 | 2026 </w:t>
          </w:r>
        </w:p>
        <w:p w:rsidR="71282890" w:rsidP="51B17EEB" w:rsidRDefault="71282890" w14:paraId="41B7DC81" w14:textId="77777777">
          <w:pPr>
            <w:pStyle w:val="Header"/>
            <w:ind/>
          </w:pPr>
        </w:p>
        <w:p w:rsidR="71282890" w:rsidP="71282890" w:rsidRDefault="71282890" w14:paraId="6910366C" w14:textId="55657669">
          <w:pPr>
            <w:pStyle w:val="Header"/>
            <w:ind w:left="-115"/>
          </w:pPr>
        </w:p>
      </w:tc>
      <w:tc>
        <w:tcPr>
          <w:tcW w:w="355" w:type="dxa"/>
          <w:tcMar/>
        </w:tcPr>
        <w:p w:rsidR="71282890" w:rsidP="71282890" w:rsidRDefault="71282890" w14:paraId="32B8A4F6" w14:textId="55506C93">
          <w:pPr>
            <w:pStyle w:val="Header"/>
            <w:jc w:val="center"/>
          </w:pPr>
        </w:p>
      </w:tc>
      <w:tc>
        <w:tcPr>
          <w:tcW w:w="3005" w:type="dxa"/>
          <w:tcMar/>
        </w:tcPr>
        <w:p w:rsidR="71282890" w:rsidP="71282890" w:rsidRDefault="71282890" w14:paraId="681AF723" w14:textId="02E3218D">
          <w:pPr>
            <w:pStyle w:val="Header"/>
            <w:ind w:right="-115"/>
            <w:jc w:val="right"/>
          </w:pPr>
        </w:p>
      </w:tc>
    </w:tr>
  </w:tbl>
  <w:p w:rsidR="71282890" w:rsidP="71282890" w:rsidRDefault="71282890" w14:paraId="0FD2E34E" w14:textId="51222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952"/>
    <w:multiLevelType w:val="multilevel"/>
    <w:tmpl w:val="1C2C0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DE1A1B"/>
    <w:multiLevelType w:val="hybridMultilevel"/>
    <w:tmpl w:val="4760A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7982C12"/>
    <w:multiLevelType w:val="multilevel"/>
    <w:tmpl w:val="D22ED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AE4B66"/>
    <w:multiLevelType w:val="multilevel"/>
    <w:tmpl w:val="A9104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EB2686"/>
    <w:multiLevelType w:val="hybridMultilevel"/>
    <w:tmpl w:val="2E4A1336"/>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5DEB3F09"/>
    <w:multiLevelType w:val="multilevel"/>
    <w:tmpl w:val="DFBA8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7283361"/>
    <w:multiLevelType w:val="hybridMultilevel"/>
    <w:tmpl w:val="A8927C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F9F67EE"/>
    <w:multiLevelType w:val="multilevel"/>
    <w:tmpl w:val="BC105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09016853">
    <w:abstractNumId w:val="0"/>
  </w:num>
  <w:num w:numId="2" w16cid:durableId="941301208">
    <w:abstractNumId w:val="2"/>
  </w:num>
  <w:num w:numId="3" w16cid:durableId="459228180">
    <w:abstractNumId w:val="3"/>
  </w:num>
  <w:num w:numId="4" w16cid:durableId="900406696">
    <w:abstractNumId w:val="7"/>
  </w:num>
  <w:num w:numId="5" w16cid:durableId="453062248">
    <w:abstractNumId w:val="5"/>
  </w:num>
  <w:num w:numId="6" w16cid:durableId="1017732057">
    <w:abstractNumId w:val="6"/>
  </w:num>
  <w:num w:numId="7" w16cid:durableId="170415173">
    <w:abstractNumId w:val="4"/>
  </w:num>
  <w:num w:numId="8" w16cid:durableId="117888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3F"/>
    <w:rsid w:val="000A5FD6"/>
    <w:rsid w:val="00112363"/>
    <w:rsid w:val="001A2030"/>
    <w:rsid w:val="001D36EF"/>
    <w:rsid w:val="0027699D"/>
    <w:rsid w:val="003146E9"/>
    <w:rsid w:val="0038052A"/>
    <w:rsid w:val="00535206"/>
    <w:rsid w:val="006039D1"/>
    <w:rsid w:val="006314B4"/>
    <w:rsid w:val="00846608"/>
    <w:rsid w:val="00A06B90"/>
    <w:rsid w:val="00A9477B"/>
    <w:rsid w:val="00BB523F"/>
    <w:rsid w:val="00C9254B"/>
    <w:rsid w:val="00D87AE0"/>
    <w:rsid w:val="00EA1248"/>
    <w:rsid w:val="00F91EB5"/>
    <w:rsid w:val="03C9119B"/>
    <w:rsid w:val="0525CDD0"/>
    <w:rsid w:val="05B9E3DB"/>
    <w:rsid w:val="103E4AA9"/>
    <w:rsid w:val="1C4E4E9D"/>
    <w:rsid w:val="26ADDEF0"/>
    <w:rsid w:val="29225291"/>
    <w:rsid w:val="2D9F1170"/>
    <w:rsid w:val="429DE455"/>
    <w:rsid w:val="45E9AC62"/>
    <w:rsid w:val="48016785"/>
    <w:rsid w:val="4E45B6BD"/>
    <w:rsid w:val="51B17EEB"/>
    <w:rsid w:val="52E579C1"/>
    <w:rsid w:val="58289AB8"/>
    <w:rsid w:val="5ACB47F9"/>
    <w:rsid w:val="5B217C2D"/>
    <w:rsid w:val="5DD53705"/>
    <w:rsid w:val="5FB8E943"/>
    <w:rsid w:val="6458EF86"/>
    <w:rsid w:val="6B232299"/>
    <w:rsid w:val="6E4DF4C7"/>
    <w:rsid w:val="6E516D4E"/>
    <w:rsid w:val="6F916B5E"/>
    <w:rsid w:val="7009AD0C"/>
    <w:rsid w:val="71282890"/>
    <w:rsid w:val="76200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7E1D"/>
  <w15:chartTrackingRefBased/>
  <w15:docId w15:val="{30B6FF59-7451-441C-B9CC-6298C3E3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523F"/>
  </w:style>
  <w:style w:type="paragraph" w:styleId="Heading1">
    <w:name w:val="heading 1"/>
    <w:basedOn w:val="Normal"/>
    <w:next w:val="Normal"/>
    <w:link w:val="Heading1Char"/>
    <w:uiPriority w:val="9"/>
    <w:qFormat/>
    <w:rsid w:val="00BB52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2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2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52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52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52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52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52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52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52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52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523F"/>
    <w:rPr>
      <w:rFonts w:eastAsiaTheme="majorEastAsia" w:cstheme="majorBidi"/>
      <w:color w:val="272727" w:themeColor="text1" w:themeTint="D8"/>
    </w:rPr>
  </w:style>
  <w:style w:type="paragraph" w:styleId="Title">
    <w:name w:val="Title"/>
    <w:basedOn w:val="Normal"/>
    <w:next w:val="Normal"/>
    <w:link w:val="TitleChar"/>
    <w:uiPriority w:val="10"/>
    <w:qFormat/>
    <w:rsid w:val="00BB52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52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52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5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23F"/>
    <w:pPr>
      <w:spacing w:before="160"/>
      <w:jc w:val="center"/>
    </w:pPr>
    <w:rPr>
      <w:i/>
      <w:iCs/>
      <w:color w:val="404040" w:themeColor="text1" w:themeTint="BF"/>
    </w:rPr>
  </w:style>
  <w:style w:type="character" w:styleId="QuoteChar" w:customStyle="1">
    <w:name w:val="Quote Char"/>
    <w:basedOn w:val="DefaultParagraphFont"/>
    <w:link w:val="Quote"/>
    <w:uiPriority w:val="29"/>
    <w:rsid w:val="00BB523F"/>
    <w:rPr>
      <w:i/>
      <w:iCs/>
      <w:color w:val="404040" w:themeColor="text1" w:themeTint="BF"/>
    </w:rPr>
  </w:style>
  <w:style w:type="paragraph" w:styleId="ListParagraph">
    <w:name w:val="List Paragraph"/>
    <w:basedOn w:val="Normal"/>
    <w:uiPriority w:val="34"/>
    <w:qFormat/>
    <w:rsid w:val="00BB523F"/>
    <w:pPr>
      <w:ind w:left="720"/>
      <w:contextualSpacing/>
    </w:pPr>
  </w:style>
  <w:style w:type="character" w:styleId="IntenseEmphasis">
    <w:name w:val="Intense Emphasis"/>
    <w:basedOn w:val="DefaultParagraphFont"/>
    <w:uiPriority w:val="21"/>
    <w:qFormat/>
    <w:rsid w:val="00BB523F"/>
    <w:rPr>
      <w:i/>
      <w:iCs/>
      <w:color w:val="0F4761" w:themeColor="accent1" w:themeShade="BF"/>
    </w:rPr>
  </w:style>
  <w:style w:type="paragraph" w:styleId="IntenseQuote">
    <w:name w:val="Intense Quote"/>
    <w:basedOn w:val="Normal"/>
    <w:next w:val="Normal"/>
    <w:link w:val="IntenseQuoteChar"/>
    <w:uiPriority w:val="30"/>
    <w:qFormat/>
    <w:rsid w:val="00BB52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523F"/>
    <w:rPr>
      <w:i/>
      <w:iCs/>
      <w:color w:val="0F4761" w:themeColor="accent1" w:themeShade="BF"/>
    </w:rPr>
  </w:style>
  <w:style w:type="character" w:styleId="IntenseReference">
    <w:name w:val="Intense Reference"/>
    <w:basedOn w:val="DefaultParagraphFont"/>
    <w:uiPriority w:val="32"/>
    <w:qFormat/>
    <w:rsid w:val="00BB523F"/>
    <w:rPr>
      <w:b/>
      <w:bCs/>
      <w:smallCaps/>
      <w:color w:val="0F4761" w:themeColor="accent1" w:themeShade="BF"/>
      <w:spacing w:val="5"/>
    </w:rPr>
  </w:style>
  <w:style w:type="paragraph" w:styleId="Header">
    <w:name w:val="header"/>
    <w:basedOn w:val="Normal"/>
    <w:link w:val="HeaderChar"/>
    <w:uiPriority w:val="99"/>
    <w:unhideWhenUsed/>
    <w:rsid w:val="00BB52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23F"/>
  </w:style>
  <w:style w:type="paragraph" w:styleId="Footer">
    <w:name w:val="footer"/>
    <w:basedOn w:val="Normal"/>
    <w:link w:val="FooterChar"/>
    <w:uiPriority w:val="99"/>
    <w:unhideWhenUsed/>
    <w:rsid w:val="00BB523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23F"/>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media/image.png" Id="rId14554381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Jade Neivens-Brown</dc:creator>
  <keywords/>
  <dc:description/>
  <lastModifiedBy>Contact Chilld</lastModifiedBy>
  <revision>10</revision>
  <dcterms:created xsi:type="dcterms:W3CDTF">2026-03-06T13:03:00.0000000Z</dcterms:created>
  <dcterms:modified xsi:type="dcterms:W3CDTF">2026-04-28T09:09:01.9619816Z</dcterms:modified>
</coreProperties>
</file>