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4C28" w14:textId="1A169505" w:rsidR="003C2768" w:rsidRDefault="00AF0336" w:rsidP="003C2768">
      <w:r w:rsidRPr="00AF0336">
        <w:drawing>
          <wp:inline distT="0" distB="0" distL="0" distR="0" wp14:anchorId="6F5F94BD" wp14:editId="1CB5933B">
            <wp:extent cx="5737860" cy="8102789"/>
            <wp:effectExtent l="0" t="0" r="0" b="0"/>
            <wp:docPr id="538121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121185" name=""/>
                    <pic:cNvPicPr/>
                  </pic:nvPicPr>
                  <pic:blipFill>
                    <a:blip r:embed="rId7"/>
                    <a:stretch>
                      <a:fillRect/>
                    </a:stretch>
                  </pic:blipFill>
                  <pic:spPr>
                    <a:xfrm>
                      <a:off x="0" y="0"/>
                      <a:ext cx="5742457" cy="8109280"/>
                    </a:xfrm>
                    <a:prstGeom prst="rect">
                      <a:avLst/>
                    </a:prstGeom>
                  </pic:spPr>
                </pic:pic>
              </a:graphicData>
            </a:graphic>
          </wp:inline>
        </w:drawing>
      </w:r>
    </w:p>
    <w:p w14:paraId="1BAEDCC0" w14:textId="50EFDF7C" w:rsidR="3F3C7446" w:rsidRDefault="3F3C7446" w:rsidP="3F3C7446"/>
    <w:p w14:paraId="1AC9C007" w14:textId="77777777" w:rsidR="000A6165" w:rsidRDefault="000A6165" w:rsidP="0583AA15">
      <w:pPr>
        <w:rPr>
          <w:b/>
          <w:bCs/>
          <w:noProof/>
        </w:rPr>
      </w:pPr>
    </w:p>
    <w:p w14:paraId="3C15561E" w14:textId="35C3275C" w:rsidR="003C2768" w:rsidRDefault="003C2768" w:rsidP="0583AA15">
      <w:pPr>
        <w:rPr>
          <w:b/>
          <w:bCs/>
          <w:noProof/>
        </w:rPr>
      </w:pPr>
      <w:r w:rsidRPr="0583AA15">
        <w:rPr>
          <w:b/>
          <w:bCs/>
          <w:noProof/>
        </w:rPr>
        <w:lastRenderedPageBreak/>
        <w:t>Safer Recruitment Policy</w:t>
      </w:r>
    </w:p>
    <w:p w14:paraId="253AD075" w14:textId="626E49E2" w:rsidR="003C2768" w:rsidRPr="003C2768" w:rsidRDefault="003C2768" w:rsidP="003C2768">
      <w:pPr>
        <w:rPr>
          <w:b/>
          <w:bCs/>
          <w:noProof/>
        </w:rPr>
      </w:pPr>
      <w:r w:rsidRPr="003C2768">
        <w:rPr>
          <w:b/>
          <w:bCs/>
          <w:noProof/>
        </w:rPr>
        <w:t>1. Introduction</w:t>
      </w:r>
    </w:p>
    <w:p w14:paraId="5C5BE3CE" w14:textId="334595F4" w:rsidR="003C2768" w:rsidRPr="003C2768" w:rsidRDefault="00AF0336" w:rsidP="003C2768">
      <w:pPr>
        <w:rPr>
          <w:noProof/>
        </w:rPr>
      </w:pPr>
      <w:r>
        <w:rPr>
          <w:noProof/>
        </w:rPr>
        <w:t xml:space="preserve">Chill’d CIC </w:t>
      </w:r>
      <w:r w:rsidR="00BF1180" w:rsidRPr="7718543E">
        <w:rPr>
          <w:noProof/>
        </w:rPr>
        <w:t xml:space="preserve">offer </w:t>
      </w:r>
      <w:r w:rsidR="00E968B9" w:rsidRPr="7718543E">
        <w:rPr>
          <w:noProof/>
        </w:rPr>
        <w:t>a</w:t>
      </w:r>
      <w:r w:rsidR="003C2768" w:rsidRPr="7718543E">
        <w:rPr>
          <w:noProof/>
        </w:rPr>
        <w:t>lternative provision to students who, for various reasons, are unable to attend mainstream schools</w:t>
      </w:r>
      <w:r w:rsidR="00E968B9" w:rsidRPr="7718543E">
        <w:rPr>
          <w:noProof/>
        </w:rPr>
        <w:t xml:space="preserve"> full time</w:t>
      </w:r>
      <w:r w:rsidR="003C2768" w:rsidRPr="7718543E">
        <w:rPr>
          <w:noProof/>
        </w:rPr>
        <w:t>. These students may have experienced trauma, behavio</w:t>
      </w:r>
      <w:r w:rsidR="00E968B9" w:rsidRPr="7718543E">
        <w:rPr>
          <w:noProof/>
        </w:rPr>
        <w:t>u</w:t>
      </w:r>
      <w:r w:rsidR="003C2768" w:rsidRPr="7718543E">
        <w:rPr>
          <w:noProof/>
        </w:rPr>
        <w:t>ral difficulties, special educational needs, or other challenges that make them particularly vulnerable. Therefore, a robust safer recruitment policy is paramount to protect them from harm. This policy applies to all staff, including t</w:t>
      </w:r>
      <w:r w:rsidR="00E968B9" w:rsidRPr="7718543E">
        <w:rPr>
          <w:noProof/>
        </w:rPr>
        <w:t>utors</w:t>
      </w:r>
      <w:r w:rsidR="003C2768" w:rsidRPr="7718543E">
        <w:rPr>
          <w:noProof/>
        </w:rPr>
        <w:t xml:space="preserve">, teaching assistants, support staff, administrative staff, volunteers, and contractors, who have contact with students in </w:t>
      </w:r>
      <w:r w:rsidR="007B1FB9" w:rsidRPr="7718543E">
        <w:rPr>
          <w:noProof/>
        </w:rPr>
        <w:t>our</w:t>
      </w:r>
      <w:r w:rsidR="003C2768" w:rsidRPr="7718543E">
        <w:rPr>
          <w:noProof/>
        </w:rPr>
        <w:t xml:space="preserve"> alternative provision.</w:t>
      </w:r>
    </w:p>
    <w:p w14:paraId="4C3F44BB" w14:textId="77777777" w:rsidR="003C2768" w:rsidRPr="003C2768" w:rsidRDefault="003C2768" w:rsidP="003C2768">
      <w:pPr>
        <w:rPr>
          <w:b/>
          <w:bCs/>
          <w:noProof/>
        </w:rPr>
      </w:pPr>
      <w:r w:rsidRPr="003C2768">
        <w:rPr>
          <w:b/>
          <w:bCs/>
          <w:noProof/>
        </w:rPr>
        <w:t>2. Aims and Objectives</w:t>
      </w:r>
    </w:p>
    <w:p w14:paraId="323C8D2E" w14:textId="77777777" w:rsidR="003C2768" w:rsidRPr="003C2768" w:rsidRDefault="003C2768" w:rsidP="003C2768">
      <w:pPr>
        <w:rPr>
          <w:noProof/>
        </w:rPr>
      </w:pPr>
      <w:r w:rsidRPr="003C2768">
        <w:rPr>
          <w:noProof/>
        </w:rPr>
        <w:t>The aims of this policy are to:</w:t>
      </w:r>
    </w:p>
    <w:p w14:paraId="5800EFFB" w14:textId="4C7AF616" w:rsidR="003C2768" w:rsidRPr="003C2768" w:rsidRDefault="003C2768" w:rsidP="003C2768">
      <w:pPr>
        <w:numPr>
          <w:ilvl w:val="0"/>
          <w:numId w:val="4"/>
        </w:numPr>
        <w:rPr>
          <w:noProof/>
        </w:rPr>
      </w:pPr>
      <w:r w:rsidRPr="7718543E">
        <w:rPr>
          <w:noProof/>
        </w:rPr>
        <w:t xml:space="preserve">Prevent unsuitable individuals from working with students </w:t>
      </w:r>
      <w:r w:rsidR="007B1FB9" w:rsidRPr="7718543E">
        <w:rPr>
          <w:noProof/>
        </w:rPr>
        <w:t xml:space="preserve">at </w:t>
      </w:r>
      <w:r w:rsidR="00AF0336">
        <w:rPr>
          <w:noProof/>
        </w:rPr>
        <w:t>Chill’d CIC</w:t>
      </w:r>
      <w:r w:rsidR="007B1FB9" w:rsidRPr="7718543E">
        <w:rPr>
          <w:noProof/>
        </w:rPr>
        <w:t>.</w:t>
      </w:r>
    </w:p>
    <w:p w14:paraId="37035AF5" w14:textId="77777777" w:rsidR="003C2768" w:rsidRPr="003C2768" w:rsidRDefault="003C2768" w:rsidP="003C2768">
      <w:pPr>
        <w:numPr>
          <w:ilvl w:val="0"/>
          <w:numId w:val="4"/>
        </w:numPr>
        <w:rPr>
          <w:noProof/>
        </w:rPr>
      </w:pPr>
      <w:r w:rsidRPr="003C2768">
        <w:rPr>
          <w:noProof/>
        </w:rPr>
        <w:t>Deter potential abusers from applying for positions.</w:t>
      </w:r>
    </w:p>
    <w:p w14:paraId="16C53CA0" w14:textId="77777777" w:rsidR="003C2768" w:rsidRPr="003C2768" w:rsidRDefault="003C2768" w:rsidP="003C2768">
      <w:pPr>
        <w:numPr>
          <w:ilvl w:val="0"/>
          <w:numId w:val="4"/>
        </w:numPr>
        <w:rPr>
          <w:noProof/>
        </w:rPr>
      </w:pPr>
      <w:r w:rsidRPr="003C2768">
        <w:rPr>
          <w:noProof/>
        </w:rPr>
        <w:t>Identify and reject applicants who pose a risk to students.</w:t>
      </w:r>
    </w:p>
    <w:p w14:paraId="27B394E0" w14:textId="6985F10B" w:rsidR="003C2768" w:rsidRPr="003C2768" w:rsidRDefault="003C2768" w:rsidP="003C2768">
      <w:pPr>
        <w:numPr>
          <w:ilvl w:val="0"/>
          <w:numId w:val="4"/>
        </w:numPr>
        <w:rPr>
          <w:noProof/>
        </w:rPr>
      </w:pPr>
      <w:r w:rsidRPr="7718543E">
        <w:rPr>
          <w:noProof/>
        </w:rPr>
        <w:t>Create a culture of vigilance and safeguarding within</w:t>
      </w:r>
      <w:r w:rsidRPr="7718543E">
        <w:rPr>
          <w:b/>
          <w:bCs/>
          <w:noProof/>
          <w:color w:val="E97132" w:themeColor="accent2"/>
        </w:rPr>
        <w:t xml:space="preserve"> </w:t>
      </w:r>
      <w:r w:rsidR="00AF0336">
        <w:rPr>
          <w:noProof/>
        </w:rPr>
        <w:t>Chill’d CIC</w:t>
      </w:r>
      <w:r w:rsidR="007B1FB9" w:rsidRPr="7718543E">
        <w:rPr>
          <w:noProof/>
        </w:rPr>
        <w:t>.</w:t>
      </w:r>
    </w:p>
    <w:p w14:paraId="2F632B8B" w14:textId="77777777" w:rsidR="003C2768" w:rsidRPr="003C2768" w:rsidRDefault="003C2768" w:rsidP="003C2768">
      <w:pPr>
        <w:numPr>
          <w:ilvl w:val="0"/>
          <w:numId w:val="4"/>
        </w:numPr>
        <w:rPr>
          <w:noProof/>
        </w:rPr>
      </w:pPr>
      <w:r w:rsidRPr="003C2768">
        <w:rPr>
          <w:noProof/>
        </w:rPr>
        <w:t>Ensure compliance with relevant legislation and guidance.</w:t>
      </w:r>
    </w:p>
    <w:p w14:paraId="0A8A48FE" w14:textId="77777777" w:rsidR="003C2768" w:rsidRPr="003C2768" w:rsidRDefault="003C2768" w:rsidP="003C2768">
      <w:pPr>
        <w:rPr>
          <w:noProof/>
        </w:rPr>
      </w:pPr>
      <w:r w:rsidRPr="003C2768">
        <w:rPr>
          <w:noProof/>
        </w:rPr>
        <w:t>The objectives of this policy are to:</w:t>
      </w:r>
    </w:p>
    <w:p w14:paraId="761EF569" w14:textId="77777777" w:rsidR="003C2768" w:rsidRPr="003C2768" w:rsidRDefault="003C2768" w:rsidP="003C2768">
      <w:pPr>
        <w:numPr>
          <w:ilvl w:val="0"/>
          <w:numId w:val="5"/>
        </w:numPr>
        <w:rPr>
          <w:noProof/>
        </w:rPr>
      </w:pPr>
      <w:r w:rsidRPr="003C2768">
        <w:rPr>
          <w:noProof/>
        </w:rPr>
        <w:t>Implement rigorous recruitment procedures.</w:t>
      </w:r>
    </w:p>
    <w:p w14:paraId="1CB9C5BE" w14:textId="77777777" w:rsidR="003C2768" w:rsidRPr="003C2768" w:rsidRDefault="003C2768" w:rsidP="003C2768">
      <w:pPr>
        <w:numPr>
          <w:ilvl w:val="0"/>
          <w:numId w:val="5"/>
        </w:numPr>
        <w:rPr>
          <w:noProof/>
        </w:rPr>
      </w:pPr>
      <w:r w:rsidRPr="003C2768">
        <w:rPr>
          <w:noProof/>
        </w:rPr>
        <w:t>Provide comprehensive training to staff on safer recruitment practices.</w:t>
      </w:r>
    </w:p>
    <w:p w14:paraId="1DE3C299" w14:textId="77777777" w:rsidR="003C2768" w:rsidRPr="003C2768" w:rsidRDefault="003C2768" w:rsidP="003C2768">
      <w:pPr>
        <w:numPr>
          <w:ilvl w:val="0"/>
          <w:numId w:val="5"/>
        </w:numPr>
        <w:rPr>
          <w:noProof/>
        </w:rPr>
      </w:pPr>
      <w:r w:rsidRPr="003C2768">
        <w:rPr>
          <w:noProof/>
        </w:rPr>
        <w:t>Conduct thorough background checks on all applicants.</w:t>
      </w:r>
    </w:p>
    <w:p w14:paraId="45AD2061" w14:textId="77777777" w:rsidR="003C2768" w:rsidRPr="003C2768" w:rsidRDefault="003C2768" w:rsidP="003C2768">
      <w:pPr>
        <w:numPr>
          <w:ilvl w:val="0"/>
          <w:numId w:val="5"/>
        </w:numPr>
        <w:rPr>
          <w:noProof/>
        </w:rPr>
      </w:pPr>
      <w:r w:rsidRPr="003C2768">
        <w:rPr>
          <w:noProof/>
        </w:rPr>
        <w:t>Monitor staff performance and address any concerns promptly.</w:t>
      </w:r>
    </w:p>
    <w:p w14:paraId="1DBFF6F1" w14:textId="41FA73AC" w:rsidR="003C2768" w:rsidRPr="003C2768" w:rsidRDefault="003C2768" w:rsidP="003C2768">
      <w:pPr>
        <w:numPr>
          <w:ilvl w:val="0"/>
          <w:numId w:val="5"/>
        </w:numPr>
        <w:rPr>
          <w:noProof/>
        </w:rPr>
      </w:pPr>
      <w:r w:rsidRPr="003C2768">
        <w:rPr>
          <w:noProof/>
        </w:rPr>
        <w:t>Regularly review and update the policy to reflect best practices</w:t>
      </w:r>
      <w:r w:rsidR="004F309F">
        <w:rPr>
          <w:noProof/>
        </w:rPr>
        <w:t xml:space="preserve"> and KCSIE.</w:t>
      </w:r>
    </w:p>
    <w:p w14:paraId="68713CE3" w14:textId="77777777" w:rsidR="003C2768" w:rsidRPr="003C2768" w:rsidRDefault="003C2768" w:rsidP="003C2768">
      <w:pPr>
        <w:rPr>
          <w:b/>
          <w:bCs/>
          <w:noProof/>
        </w:rPr>
      </w:pPr>
      <w:r w:rsidRPr="003C2768">
        <w:rPr>
          <w:b/>
          <w:bCs/>
          <w:noProof/>
        </w:rPr>
        <w:t>3. Roles and Responsibilities</w:t>
      </w:r>
    </w:p>
    <w:p w14:paraId="5B39B94A" w14:textId="2C751C87" w:rsidR="003C2768" w:rsidRPr="003C2768" w:rsidRDefault="003F142A" w:rsidP="003C2768">
      <w:pPr>
        <w:numPr>
          <w:ilvl w:val="0"/>
          <w:numId w:val="6"/>
        </w:numPr>
        <w:rPr>
          <w:noProof/>
        </w:rPr>
      </w:pPr>
      <w:r>
        <w:rPr>
          <w:b/>
          <w:bCs/>
          <w:noProof/>
        </w:rPr>
        <w:t>Contract Managers:</w:t>
      </w:r>
      <w:r w:rsidR="003C2768" w:rsidRPr="003C2768">
        <w:rPr>
          <w:noProof/>
        </w:rPr>
        <w:t xml:space="preserve"> Responsible for ensuring that the alternative provision has a robust safer recruitment policy in place and that it is effectively implemented.</w:t>
      </w:r>
    </w:p>
    <w:p w14:paraId="50862A24" w14:textId="199893B4" w:rsidR="003C2768" w:rsidRPr="003C2768" w:rsidRDefault="003F142A" w:rsidP="003C2768">
      <w:pPr>
        <w:numPr>
          <w:ilvl w:val="0"/>
          <w:numId w:val="6"/>
        </w:numPr>
        <w:rPr>
          <w:noProof/>
        </w:rPr>
      </w:pPr>
      <w:r>
        <w:rPr>
          <w:b/>
          <w:bCs/>
          <w:noProof/>
        </w:rPr>
        <w:t>Head of centre:</w:t>
      </w:r>
      <w:r w:rsidR="003C2768" w:rsidRPr="003C2768">
        <w:rPr>
          <w:noProof/>
        </w:rPr>
        <w:t xml:space="preserve"> Responsible for overseeing the implementation of the safer recruitment policy and ensuring that all staff are aware of their responsibilities.</w:t>
      </w:r>
    </w:p>
    <w:p w14:paraId="460B9440" w14:textId="77777777" w:rsidR="003C2768" w:rsidRPr="003C2768" w:rsidRDefault="003C2768" w:rsidP="003C2768">
      <w:pPr>
        <w:numPr>
          <w:ilvl w:val="0"/>
          <w:numId w:val="6"/>
        </w:numPr>
        <w:rPr>
          <w:noProof/>
        </w:rPr>
      </w:pPr>
      <w:r w:rsidRPr="003C2768">
        <w:rPr>
          <w:b/>
          <w:bCs/>
          <w:noProof/>
        </w:rPr>
        <w:t>Designated Safeguarding Lead (DSL):</w:t>
      </w:r>
      <w:r w:rsidRPr="003C2768">
        <w:rPr>
          <w:noProof/>
        </w:rPr>
        <w:t xml:space="preserve"> Responsible for providing advice and support to staff on safeguarding matters and for liaising with external agencies.</w:t>
      </w:r>
    </w:p>
    <w:p w14:paraId="454327AD" w14:textId="77777777" w:rsidR="003C2768" w:rsidRPr="003C2768" w:rsidRDefault="003C2768" w:rsidP="003C2768">
      <w:pPr>
        <w:numPr>
          <w:ilvl w:val="0"/>
          <w:numId w:val="6"/>
        </w:numPr>
        <w:rPr>
          <w:noProof/>
        </w:rPr>
      </w:pPr>
      <w:r w:rsidRPr="003C2768">
        <w:rPr>
          <w:b/>
          <w:bCs/>
          <w:noProof/>
        </w:rPr>
        <w:t>Recruitment Panel:</w:t>
      </w:r>
      <w:r w:rsidRPr="003C2768">
        <w:rPr>
          <w:noProof/>
        </w:rPr>
        <w:t xml:space="preserve"> Responsible for conducting the recruitment process in accordance with this policy.</w:t>
      </w:r>
    </w:p>
    <w:p w14:paraId="3C55FC2D" w14:textId="77777777" w:rsidR="003C2768" w:rsidRDefault="003C2768" w:rsidP="003C2768">
      <w:pPr>
        <w:numPr>
          <w:ilvl w:val="0"/>
          <w:numId w:val="6"/>
        </w:numPr>
        <w:rPr>
          <w:noProof/>
        </w:rPr>
      </w:pPr>
      <w:r w:rsidRPr="003C2768">
        <w:rPr>
          <w:b/>
          <w:bCs/>
          <w:noProof/>
        </w:rPr>
        <w:t>All Staff:</w:t>
      </w:r>
      <w:r w:rsidRPr="003C2768">
        <w:rPr>
          <w:noProof/>
        </w:rPr>
        <w:t xml:space="preserve"> Responsible for adhering to this policy and for reporting any concerns about the safety or well-being of students.</w:t>
      </w:r>
    </w:p>
    <w:p w14:paraId="4FE167F7" w14:textId="77777777" w:rsidR="0035408B" w:rsidRPr="003C2768" w:rsidRDefault="0035408B" w:rsidP="0035408B">
      <w:pPr>
        <w:ind w:left="720"/>
        <w:rPr>
          <w:noProof/>
        </w:rPr>
      </w:pPr>
    </w:p>
    <w:p w14:paraId="49B82C81" w14:textId="77777777" w:rsidR="003C2768" w:rsidRPr="003C2768" w:rsidRDefault="003C2768" w:rsidP="003C2768">
      <w:pPr>
        <w:rPr>
          <w:b/>
          <w:bCs/>
          <w:noProof/>
        </w:rPr>
      </w:pPr>
      <w:r w:rsidRPr="003C2768">
        <w:rPr>
          <w:b/>
          <w:bCs/>
          <w:noProof/>
        </w:rPr>
        <w:t>4. Recruitment Process</w:t>
      </w:r>
    </w:p>
    <w:p w14:paraId="399028C1" w14:textId="77777777" w:rsidR="003C2768" w:rsidRPr="003C2768" w:rsidRDefault="003C2768" w:rsidP="003C2768">
      <w:pPr>
        <w:rPr>
          <w:noProof/>
        </w:rPr>
      </w:pPr>
      <w:r w:rsidRPr="003C2768">
        <w:rPr>
          <w:noProof/>
        </w:rPr>
        <w:lastRenderedPageBreak/>
        <w:t>The recruitment process will consist of the following stages:</w:t>
      </w:r>
    </w:p>
    <w:p w14:paraId="6A78506C" w14:textId="77777777" w:rsidR="003C2768" w:rsidRPr="003C2768" w:rsidRDefault="003C2768" w:rsidP="003C2768">
      <w:pPr>
        <w:rPr>
          <w:b/>
          <w:bCs/>
          <w:noProof/>
        </w:rPr>
      </w:pPr>
      <w:r w:rsidRPr="003C2768">
        <w:rPr>
          <w:b/>
          <w:bCs/>
          <w:noProof/>
        </w:rPr>
        <w:t>4.1. Advertisement</w:t>
      </w:r>
    </w:p>
    <w:p w14:paraId="24B2370C" w14:textId="78993503" w:rsidR="003C2768" w:rsidRPr="003C2768" w:rsidRDefault="003C2768" w:rsidP="003C2768">
      <w:pPr>
        <w:numPr>
          <w:ilvl w:val="0"/>
          <w:numId w:val="7"/>
        </w:numPr>
        <w:rPr>
          <w:noProof/>
        </w:rPr>
      </w:pPr>
      <w:r w:rsidRPr="7718543E">
        <w:rPr>
          <w:noProof/>
        </w:rPr>
        <w:t xml:space="preserve">Advertisements will clearly state </w:t>
      </w:r>
      <w:r w:rsidR="00AF0336">
        <w:rPr>
          <w:noProof/>
        </w:rPr>
        <w:t>Chill’d CIC</w:t>
      </w:r>
      <w:r w:rsidR="4F8962A1" w:rsidRPr="7718543E">
        <w:rPr>
          <w:noProof/>
        </w:rPr>
        <w:t xml:space="preserve"> </w:t>
      </w:r>
      <w:r w:rsidRPr="7718543E">
        <w:rPr>
          <w:noProof/>
        </w:rPr>
        <w:t>commitment to safeguarding and promoting the welfare of children.</w:t>
      </w:r>
    </w:p>
    <w:p w14:paraId="63F68BD8" w14:textId="77777777" w:rsidR="003C2768" w:rsidRPr="003C2768" w:rsidRDefault="003C2768" w:rsidP="003C2768">
      <w:pPr>
        <w:numPr>
          <w:ilvl w:val="0"/>
          <w:numId w:val="7"/>
        </w:numPr>
        <w:rPr>
          <w:noProof/>
        </w:rPr>
      </w:pPr>
      <w:r w:rsidRPr="003C2768">
        <w:rPr>
          <w:noProof/>
        </w:rPr>
        <w:t>The job description will outline the responsibilities of the role in relation to safeguarding.</w:t>
      </w:r>
    </w:p>
    <w:p w14:paraId="045FB810" w14:textId="77777777" w:rsidR="003C2768" w:rsidRPr="003C2768" w:rsidRDefault="003C2768" w:rsidP="003C2768">
      <w:pPr>
        <w:numPr>
          <w:ilvl w:val="0"/>
          <w:numId w:val="7"/>
        </w:numPr>
        <w:rPr>
          <w:noProof/>
        </w:rPr>
      </w:pPr>
      <w:r w:rsidRPr="003C2768">
        <w:rPr>
          <w:noProof/>
        </w:rPr>
        <w:t>Advertisements will encourage applications from a diverse range of candidates.</w:t>
      </w:r>
    </w:p>
    <w:p w14:paraId="6724E213" w14:textId="77777777" w:rsidR="003C2768" w:rsidRPr="003C2768" w:rsidRDefault="003C2768" w:rsidP="003C2768">
      <w:pPr>
        <w:rPr>
          <w:b/>
          <w:bCs/>
          <w:noProof/>
        </w:rPr>
      </w:pPr>
      <w:r w:rsidRPr="003C2768">
        <w:rPr>
          <w:b/>
          <w:bCs/>
          <w:noProof/>
        </w:rPr>
        <w:t>4.2. Application Form</w:t>
      </w:r>
    </w:p>
    <w:p w14:paraId="0D01EFD0" w14:textId="77777777" w:rsidR="003C2768" w:rsidRPr="003C2768" w:rsidRDefault="003C2768" w:rsidP="003C2768">
      <w:pPr>
        <w:numPr>
          <w:ilvl w:val="0"/>
          <w:numId w:val="8"/>
        </w:numPr>
        <w:rPr>
          <w:noProof/>
        </w:rPr>
      </w:pPr>
      <w:r w:rsidRPr="003C2768">
        <w:rPr>
          <w:noProof/>
        </w:rPr>
        <w:t>The application form will require applicants to provide detailed information about their qualifications, experience, and employment history.</w:t>
      </w:r>
    </w:p>
    <w:p w14:paraId="1E59AA2C" w14:textId="77777777" w:rsidR="003C2768" w:rsidRPr="003C2768" w:rsidRDefault="003C2768" w:rsidP="003C2768">
      <w:pPr>
        <w:numPr>
          <w:ilvl w:val="0"/>
          <w:numId w:val="8"/>
        </w:numPr>
        <w:rPr>
          <w:noProof/>
        </w:rPr>
      </w:pPr>
      <w:r w:rsidRPr="003C2768">
        <w:rPr>
          <w:noProof/>
        </w:rPr>
        <w:t>Applicants will be asked to declare any criminal convictions, cautions, or reprimands.</w:t>
      </w:r>
    </w:p>
    <w:p w14:paraId="70E228E2" w14:textId="77777777" w:rsidR="003C2768" w:rsidRPr="003C2768" w:rsidRDefault="003C2768" w:rsidP="003C2768">
      <w:pPr>
        <w:numPr>
          <w:ilvl w:val="0"/>
          <w:numId w:val="8"/>
        </w:numPr>
        <w:rPr>
          <w:noProof/>
        </w:rPr>
      </w:pPr>
      <w:r w:rsidRPr="003C2768">
        <w:rPr>
          <w:noProof/>
        </w:rPr>
        <w:t>Applicants will be required to provide the names and contact details of at least two referees.</w:t>
      </w:r>
    </w:p>
    <w:p w14:paraId="2F474A35" w14:textId="77777777" w:rsidR="003C2768" w:rsidRPr="003C2768" w:rsidRDefault="003C2768" w:rsidP="003C2768">
      <w:pPr>
        <w:numPr>
          <w:ilvl w:val="0"/>
          <w:numId w:val="8"/>
        </w:numPr>
        <w:rPr>
          <w:noProof/>
        </w:rPr>
      </w:pPr>
      <w:r w:rsidRPr="003C2768">
        <w:rPr>
          <w:noProof/>
        </w:rPr>
        <w:t>The application form will include a statement requiring applicants to confirm that they are not disqualified from working with children.</w:t>
      </w:r>
    </w:p>
    <w:p w14:paraId="5CF6A081" w14:textId="77777777" w:rsidR="003C2768" w:rsidRPr="003C2768" w:rsidRDefault="003C2768" w:rsidP="003C2768">
      <w:pPr>
        <w:rPr>
          <w:b/>
          <w:bCs/>
          <w:noProof/>
        </w:rPr>
      </w:pPr>
      <w:r w:rsidRPr="003C2768">
        <w:rPr>
          <w:b/>
          <w:bCs/>
          <w:noProof/>
        </w:rPr>
        <w:t>4.3. Shortlisting</w:t>
      </w:r>
    </w:p>
    <w:p w14:paraId="7C78591D" w14:textId="77777777" w:rsidR="003C2768" w:rsidRPr="003C2768" w:rsidRDefault="003C2768" w:rsidP="003C2768">
      <w:pPr>
        <w:numPr>
          <w:ilvl w:val="0"/>
          <w:numId w:val="9"/>
        </w:numPr>
        <w:rPr>
          <w:noProof/>
        </w:rPr>
      </w:pPr>
      <w:r w:rsidRPr="003C2768">
        <w:rPr>
          <w:noProof/>
        </w:rPr>
        <w:t>The shortlisting process will be conducted by a panel of at least two people.</w:t>
      </w:r>
    </w:p>
    <w:p w14:paraId="2FFFAF16" w14:textId="77777777" w:rsidR="003C2768" w:rsidRPr="003C2768" w:rsidRDefault="003C2768" w:rsidP="003C2768">
      <w:pPr>
        <w:numPr>
          <w:ilvl w:val="0"/>
          <w:numId w:val="9"/>
        </w:numPr>
        <w:rPr>
          <w:noProof/>
        </w:rPr>
      </w:pPr>
      <w:r w:rsidRPr="003C2768">
        <w:rPr>
          <w:noProof/>
        </w:rPr>
        <w:t>The panel will carefully review all applications and assess candidates against the essential criteria outlined in the job description.</w:t>
      </w:r>
    </w:p>
    <w:p w14:paraId="7EECBB13" w14:textId="77777777" w:rsidR="003C2768" w:rsidRPr="003C2768" w:rsidRDefault="003C2768" w:rsidP="003C2768">
      <w:pPr>
        <w:numPr>
          <w:ilvl w:val="0"/>
          <w:numId w:val="9"/>
        </w:numPr>
        <w:rPr>
          <w:noProof/>
        </w:rPr>
      </w:pPr>
      <w:r w:rsidRPr="003C2768">
        <w:rPr>
          <w:noProof/>
        </w:rPr>
        <w:t>Any gaps in employment history or inconsistencies in the application will be investigated.</w:t>
      </w:r>
    </w:p>
    <w:p w14:paraId="5AD1D12B" w14:textId="77777777" w:rsidR="003C2768" w:rsidRPr="003C2768" w:rsidRDefault="003C2768" w:rsidP="003C2768">
      <w:pPr>
        <w:rPr>
          <w:b/>
          <w:bCs/>
          <w:noProof/>
        </w:rPr>
      </w:pPr>
      <w:r w:rsidRPr="003C2768">
        <w:rPr>
          <w:b/>
          <w:bCs/>
          <w:noProof/>
        </w:rPr>
        <w:t>4.4. Interview</w:t>
      </w:r>
    </w:p>
    <w:p w14:paraId="3E5255D5" w14:textId="77777777" w:rsidR="003C2768" w:rsidRPr="003C2768" w:rsidRDefault="003C2768" w:rsidP="003C2768">
      <w:pPr>
        <w:numPr>
          <w:ilvl w:val="0"/>
          <w:numId w:val="10"/>
        </w:numPr>
        <w:rPr>
          <w:noProof/>
        </w:rPr>
      </w:pPr>
      <w:r w:rsidRPr="003C2768">
        <w:rPr>
          <w:noProof/>
        </w:rPr>
        <w:t>The interview panel will include at least one person who has received safer recruitment training.</w:t>
      </w:r>
    </w:p>
    <w:p w14:paraId="77B3A5D7" w14:textId="77777777" w:rsidR="003C2768" w:rsidRPr="003C2768" w:rsidRDefault="003C2768" w:rsidP="003C2768">
      <w:pPr>
        <w:numPr>
          <w:ilvl w:val="0"/>
          <w:numId w:val="10"/>
        </w:numPr>
        <w:rPr>
          <w:noProof/>
        </w:rPr>
      </w:pPr>
      <w:r w:rsidRPr="003C2768">
        <w:rPr>
          <w:noProof/>
        </w:rPr>
        <w:t>Interview questions will be designed to assess the candidate's suitability to work with vulnerable students and their understanding of safeguarding issues.</w:t>
      </w:r>
    </w:p>
    <w:p w14:paraId="41EE24AA" w14:textId="6A7767EB" w:rsidR="003C2768" w:rsidRPr="003C2768" w:rsidRDefault="003C2768" w:rsidP="003C2768">
      <w:pPr>
        <w:numPr>
          <w:ilvl w:val="0"/>
          <w:numId w:val="10"/>
        </w:numPr>
        <w:rPr>
          <w:noProof/>
        </w:rPr>
      </w:pPr>
      <w:r w:rsidRPr="003C2768">
        <w:rPr>
          <w:noProof/>
        </w:rPr>
        <w:t>Candidates will be asked about their motivation for working in alternative provision and their experience of working with challenging behavio</w:t>
      </w:r>
      <w:r w:rsidR="00F61551">
        <w:rPr>
          <w:noProof/>
        </w:rPr>
        <w:t>u</w:t>
      </w:r>
      <w:r w:rsidRPr="003C2768">
        <w:rPr>
          <w:noProof/>
        </w:rPr>
        <w:t>r.</w:t>
      </w:r>
    </w:p>
    <w:p w14:paraId="68015576" w14:textId="77777777" w:rsidR="003C2768" w:rsidRPr="003C2768" w:rsidRDefault="003C2768" w:rsidP="003C2768">
      <w:pPr>
        <w:numPr>
          <w:ilvl w:val="0"/>
          <w:numId w:val="10"/>
        </w:numPr>
        <w:rPr>
          <w:noProof/>
        </w:rPr>
      </w:pPr>
      <w:r w:rsidRPr="003C2768">
        <w:rPr>
          <w:noProof/>
        </w:rPr>
        <w:t>The panel will explore any concerns raised during the shortlisting process.</w:t>
      </w:r>
    </w:p>
    <w:p w14:paraId="1638898E" w14:textId="77777777" w:rsidR="003C2768" w:rsidRPr="003C2768" w:rsidRDefault="003C2768" w:rsidP="003C2768">
      <w:pPr>
        <w:rPr>
          <w:b/>
          <w:bCs/>
          <w:noProof/>
        </w:rPr>
      </w:pPr>
      <w:r w:rsidRPr="003C2768">
        <w:rPr>
          <w:b/>
          <w:bCs/>
          <w:noProof/>
        </w:rPr>
        <w:t>4.5. References</w:t>
      </w:r>
    </w:p>
    <w:p w14:paraId="1201BF77" w14:textId="77777777" w:rsidR="003C2768" w:rsidRPr="003C2768" w:rsidRDefault="003C2768" w:rsidP="003C2768">
      <w:pPr>
        <w:numPr>
          <w:ilvl w:val="0"/>
          <w:numId w:val="11"/>
        </w:numPr>
        <w:rPr>
          <w:noProof/>
        </w:rPr>
      </w:pPr>
      <w:r w:rsidRPr="003C2768">
        <w:rPr>
          <w:noProof/>
        </w:rPr>
        <w:t>References will be obtained from the candidate's current and previous employers.</w:t>
      </w:r>
    </w:p>
    <w:p w14:paraId="681AF884" w14:textId="77777777" w:rsidR="003C2768" w:rsidRPr="003C2768" w:rsidRDefault="003C2768" w:rsidP="003C2768">
      <w:pPr>
        <w:numPr>
          <w:ilvl w:val="0"/>
          <w:numId w:val="11"/>
        </w:numPr>
        <w:rPr>
          <w:noProof/>
        </w:rPr>
      </w:pPr>
      <w:r w:rsidRPr="003C2768">
        <w:rPr>
          <w:noProof/>
        </w:rPr>
        <w:t>References will be verified to ensure their authenticity.</w:t>
      </w:r>
    </w:p>
    <w:p w14:paraId="6DBCDA4F" w14:textId="01DA8FFF" w:rsidR="003C2768" w:rsidRPr="003C2768" w:rsidRDefault="003C2768" w:rsidP="003C2768">
      <w:pPr>
        <w:numPr>
          <w:ilvl w:val="0"/>
          <w:numId w:val="11"/>
        </w:numPr>
        <w:rPr>
          <w:noProof/>
        </w:rPr>
      </w:pPr>
      <w:r w:rsidRPr="003C2768">
        <w:rPr>
          <w:noProof/>
        </w:rPr>
        <w:t>Referees will be asked specific questions about the candidate's suitability to work with children, their safeguarding knowledge, and their ability to manage challenging behavio</w:t>
      </w:r>
      <w:r w:rsidR="00F61551">
        <w:rPr>
          <w:noProof/>
        </w:rPr>
        <w:t>u</w:t>
      </w:r>
      <w:r w:rsidRPr="003C2768">
        <w:rPr>
          <w:noProof/>
        </w:rPr>
        <w:t>r.</w:t>
      </w:r>
    </w:p>
    <w:p w14:paraId="010FFA4B" w14:textId="77777777" w:rsidR="003C2768" w:rsidRPr="003C2768" w:rsidRDefault="003C2768" w:rsidP="003C2768">
      <w:pPr>
        <w:numPr>
          <w:ilvl w:val="0"/>
          <w:numId w:val="11"/>
        </w:numPr>
        <w:rPr>
          <w:noProof/>
        </w:rPr>
      </w:pPr>
      <w:r w:rsidRPr="003C2768">
        <w:rPr>
          <w:noProof/>
        </w:rPr>
        <w:t>Any concerns raised in the references will be investigated.</w:t>
      </w:r>
    </w:p>
    <w:p w14:paraId="5D01D0CF" w14:textId="77777777" w:rsidR="003C2768" w:rsidRPr="003C2768" w:rsidRDefault="003C2768" w:rsidP="003C2768">
      <w:pPr>
        <w:rPr>
          <w:b/>
          <w:bCs/>
          <w:noProof/>
        </w:rPr>
      </w:pPr>
      <w:r w:rsidRPr="003C2768">
        <w:rPr>
          <w:b/>
          <w:bCs/>
          <w:noProof/>
        </w:rPr>
        <w:lastRenderedPageBreak/>
        <w:t>4.6. Disclosure and Barring Service (DBS) Checks</w:t>
      </w:r>
    </w:p>
    <w:p w14:paraId="29B46C92" w14:textId="77777777" w:rsidR="003C2768" w:rsidRPr="003C2768" w:rsidRDefault="003C2768" w:rsidP="003C2768">
      <w:pPr>
        <w:numPr>
          <w:ilvl w:val="0"/>
          <w:numId w:val="12"/>
        </w:numPr>
        <w:rPr>
          <w:noProof/>
        </w:rPr>
      </w:pPr>
      <w:r w:rsidRPr="003C2768">
        <w:rPr>
          <w:noProof/>
        </w:rPr>
        <w:t>All successful candidates will be required to undergo an enhanced DBS check with barred list information.</w:t>
      </w:r>
    </w:p>
    <w:p w14:paraId="09B5D40A" w14:textId="6AF1152E" w:rsidR="003C2768" w:rsidRPr="003C2768" w:rsidRDefault="00AF0336" w:rsidP="003C2768">
      <w:pPr>
        <w:numPr>
          <w:ilvl w:val="0"/>
          <w:numId w:val="12"/>
        </w:numPr>
        <w:rPr>
          <w:noProof/>
        </w:rPr>
      </w:pPr>
      <w:r>
        <w:rPr>
          <w:noProof/>
        </w:rPr>
        <w:t>Chill’d CIC</w:t>
      </w:r>
      <w:r w:rsidR="003C2768" w:rsidRPr="7718543E">
        <w:rPr>
          <w:noProof/>
        </w:rPr>
        <w:t xml:space="preserve"> will adhere to the DBS Code of Practice.</w:t>
      </w:r>
    </w:p>
    <w:p w14:paraId="1F94438D" w14:textId="77777777" w:rsidR="003C2768" w:rsidRPr="003C2768" w:rsidRDefault="003C2768" w:rsidP="003C2768">
      <w:pPr>
        <w:numPr>
          <w:ilvl w:val="0"/>
          <w:numId w:val="12"/>
        </w:numPr>
        <w:rPr>
          <w:noProof/>
        </w:rPr>
      </w:pPr>
      <w:r w:rsidRPr="003C2768">
        <w:rPr>
          <w:noProof/>
        </w:rPr>
        <w:t>The DBS check will be reviewed by a designated person who has received appropriate training.</w:t>
      </w:r>
    </w:p>
    <w:p w14:paraId="15F02961" w14:textId="77777777" w:rsidR="003C2768" w:rsidRPr="003C2768" w:rsidRDefault="003C2768" w:rsidP="003C2768">
      <w:pPr>
        <w:numPr>
          <w:ilvl w:val="0"/>
          <w:numId w:val="12"/>
        </w:numPr>
        <w:rPr>
          <w:noProof/>
        </w:rPr>
      </w:pPr>
      <w:r w:rsidRPr="003C2768">
        <w:rPr>
          <w:noProof/>
        </w:rPr>
        <w:t>Any information revealed by the DBS check will be carefully considered in relation to the candidate's suitability to work with students.</w:t>
      </w:r>
    </w:p>
    <w:p w14:paraId="397027B6" w14:textId="77777777" w:rsidR="003C2768" w:rsidRPr="003C2768" w:rsidRDefault="003C2768" w:rsidP="003C2768">
      <w:pPr>
        <w:rPr>
          <w:b/>
          <w:bCs/>
          <w:noProof/>
        </w:rPr>
      </w:pPr>
      <w:r w:rsidRPr="003C2768">
        <w:rPr>
          <w:b/>
          <w:bCs/>
          <w:noProof/>
        </w:rPr>
        <w:t>4.7. Other Checks</w:t>
      </w:r>
    </w:p>
    <w:p w14:paraId="1EB030CF" w14:textId="77777777" w:rsidR="003C2768" w:rsidRPr="003C2768" w:rsidRDefault="003C2768" w:rsidP="003C2768">
      <w:pPr>
        <w:numPr>
          <w:ilvl w:val="0"/>
          <w:numId w:val="13"/>
        </w:numPr>
        <w:rPr>
          <w:noProof/>
        </w:rPr>
      </w:pPr>
      <w:r w:rsidRPr="003C2768">
        <w:rPr>
          <w:noProof/>
        </w:rPr>
        <w:t>Right to work in the UK will be verified.</w:t>
      </w:r>
    </w:p>
    <w:p w14:paraId="684D37CF" w14:textId="77777777" w:rsidR="003C2768" w:rsidRPr="003C2768" w:rsidRDefault="003C2768" w:rsidP="003C2768">
      <w:pPr>
        <w:numPr>
          <w:ilvl w:val="0"/>
          <w:numId w:val="13"/>
        </w:numPr>
        <w:rPr>
          <w:noProof/>
        </w:rPr>
      </w:pPr>
      <w:r w:rsidRPr="003C2768">
        <w:rPr>
          <w:noProof/>
        </w:rPr>
        <w:t>Qualifications will be verified.</w:t>
      </w:r>
    </w:p>
    <w:p w14:paraId="7562EC65" w14:textId="77777777" w:rsidR="003C2768" w:rsidRPr="003C2768" w:rsidRDefault="003C2768" w:rsidP="003C2768">
      <w:pPr>
        <w:numPr>
          <w:ilvl w:val="0"/>
          <w:numId w:val="13"/>
        </w:numPr>
        <w:rPr>
          <w:noProof/>
        </w:rPr>
      </w:pPr>
      <w:r w:rsidRPr="003C2768">
        <w:rPr>
          <w:noProof/>
        </w:rPr>
        <w:t>Prohibition checks will be conducted for teaching staff.</w:t>
      </w:r>
    </w:p>
    <w:p w14:paraId="6F13C39E" w14:textId="77777777" w:rsidR="003C2768" w:rsidRPr="003C2768" w:rsidRDefault="003C2768" w:rsidP="003C2768">
      <w:pPr>
        <w:numPr>
          <w:ilvl w:val="0"/>
          <w:numId w:val="13"/>
        </w:numPr>
        <w:rPr>
          <w:noProof/>
        </w:rPr>
      </w:pPr>
      <w:r w:rsidRPr="003C2768">
        <w:rPr>
          <w:noProof/>
        </w:rPr>
        <w:t>Online searches may be conducted to identify any publicly available information that may be relevant to the candidate's suitability to work with children.</w:t>
      </w:r>
    </w:p>
    <w:p w14:paraId="64447803" w14:textId="77777777" w:rsidR="003C2768" w:rsidRPr="003C2768" w:rsidRDefault="003C2768" w:rsidP="003C2768">
      <w:pPr>
        <w:rPr>
          <w:b/>
          <w:bCs/>
          <w:noProof/>
        </w:rPr>
      </w:pPr>
      <w:r w:rsidRPr="003C2768">
        <w:rPr>
          <w:b/>
          <w:bCs/>
          <w:noProof/>
        </w:rPr>
        <w:t>4.8. Induction</w:t>
      </w:r>
    </w:p>
    <w:p w14:paraId="31BCEF6C" w14:textId="02A2068E" w:rsidR="003C2768" w:rsidRPr="003C2768" w:rsidRDefault="003C2768" w:rsidP="003C2768">
      <w:pPr>
        <w:numPr>
          <w:ilvl w:val="0"/>
          <w:numId w:val="14"/>
        </w:numPr>
        <w:rPr>
          <w:noProof/>
        </w:rPr>
      </w:pPr>
      <w:r w:rsidRPr="003C2768">
        <w:rPr>
          <w:noProof/>
        </w:rPr>
        <w:t>All new staff will receive a comprehensive induction, including training on safeguarding, child protection, and behavio</w:t>
      </w:r>
      <w:r w:rsidR="00DA74F7">
        <w:rPr>
          <w:noProof/>
        </w:rPr>
        <w:t>u</w:t>
      </w:r>
      <w:r w:rsidRPr="003C2768">
        <w:rPr>
          <w:noProof/>
        </w:rPr>
        <w:t>r management.</w:t>
      </w:r>
    </w:p>
    <w:p w14:paraId="3839BE07" w14:textId="77777777" w:rsidR="003C2768" w:rsidRPr="003C2768" w:rsidRDefault="003C2768" w:rsidP="003C2768">
      <w:pPr>
        <w:numPr>
          <w:ilvl w:val="0"/>
          <w:numId w:val="14"/>
        </w:numPr>
        <w:rPr>
          <w:noProof/>
        </w:rPr>
      </w:pPr>
      <w:r w:rsidRPr="003C2768">
        <w:rPr>
          <w:noProof/>
        </w:rPr>
        <w:t>Staff will be provided with a copy of this policy and other relevant safeguarding policies.</w:t>
      </w:r>
    </w:p>
    <w:p w14:paraId="1A3BEA70" w14:textId="77777777" w:rsidR="003C2768" w:rsidRPr="003C2768" w:rsidRDefault="003C2768" w:rsidP="003C2768">
      <w:pPr>
        <w:numPr>
          <w:ilvl w:val="0"/>
          <w:numId w:val="14"/>
        </w:numPr>
        <w:rPr>
          <w:noProof/>
        </w:rPr>
      </w:pPr>
      <w:r w:rsidRPr="003C2768">
        <w:rPr>
          <w:noProof/>
        </w:rPr>
        <w:t>Staff will be informed of their responsibilities in relation to safeguarding and child protection.</w:t>
      </w:r>
    </w:p>
    <w:p w14:paraId="079D80A4" w14:textId="77777777" w:rsidR="003C2768" w:rsidRPr="003C2768" w:rsidRDefault="003C2768" w:rsidP="003C2768">
      <w:pPr>
        <w:rPr>
          <w:b/>
          <w:bCs/>
          <w:noProof/>
        </w:rPr>
      </w:pPr>
      <w:r w:rsidRPr="003C2768">
        <w:rPr>
          <w:b/>
          <w:bCs/>
          <w:noProof/>
        </w:rPr>
        <w:t>5. Ongoing Monitoring and Training</w:t>
      </w:r>
    </w:p>
    <w:p w14:paraId="405CBEAA" w14:textId="77777777" w:rsidR="003C2768" w:rsidRPr="003C2768" w:rsidRDefault="003C2768" w:rsidP="003C2768">
      <w:pPr>
        <w:numPr>
          <w:ilvl w:val="0"/>
          <w:numId w:val="15"/>
        </w:numPr>
        <w:rPr>
          <w:noProof/>
        </w:rPr>
      </w:pPr>
      <w:r w:rsidRPr="003C2768">
        <w:rPr>
          <w:noProof/>
        </w:rPr>
        <w:t>All staff will receive regular safeguarding training, including updates on relevant legislation and guidance.</w:t>
      </w:r>
    </w:p>
    <w:p w14:paraId="410B443E" w14:textId="77777777" w:rsidR="003C2768" w:rsidRPr="003C2768" w:rsidRDefault="003C2768" w:rsidP="003C2768">
      <w:pPr>
        <w:numPr>
          <w:ilvl w:val="0"/>
          <w:numId w:val="15"/>
        </w:numPr>
        <w:rPr>
          <w:noProof/>
        </w:rPr>
      </w:pPr>
      <w:r w:rsidRPr="003C2768">
        <w:rPr>
          <w:noProof/>
        </w:rPr>
        <w:t>Staff performance will be monitored through regular supervision and appraisal.</w:t>
      </w:r>
    </w:p>
    <w:p w14:paraId="6845D91C" w14:textId="77777777" w:rsidR="003C2768" w:rsidRPr="003C2768" w:rsidRDefault="003C2768" w:rsidP="003C2768">
      <w:pPr>
        <w:numPr>
          <w:ilvl w:val="0"/>
          <w:numId w:val="15"/>
        </w:numPr>
        <w:rPr>
          <w:noProof/>
        </w:rPr>
      </w:pPr>
      <w:r w:rsidRPr="003C2768">
        <w:rPr>
          <w:noProof/>
        </w:rPr>
        <w:t>Any concerns about staff conduct or competence will be addressed promptly and appropriately.</w:t>
      </w:r>
    </w:p>
    <w:p w14:paraId="5AA6F82A" w14:textId="5149B95B" w:rsidR="003C2768" w:rsidRPr="003C2768" w:rsidRDefault="00AF0336" w:rsidP="003C2768">
      <w:pPr>
        <w:numPr>
          <w:ilvl w:val="0"/>
          <w:numId w:val="15"/>
        </w:numPr>
        <w:rPr>
          <w:noProof/>
        </w:rPr>
      </w:pPr>
      <w:r>
        <w:rPr>
          <w:noProof/>
        </w:rPr>
        <w:t>Chill’d CIC</w:t>
      </w:r>
      <w:r w:rsidR="003C2768" w:rsidRPr="7718543E">
        <w:rPr>
          <w:noProof/>
        </w:rPr>
        <w:t xml:space="preserve"> will maintain a culture of vigilance and encourage staff to report any concerns about the safety or well-being of students.</w:t>
      </w:r>
    </w:p>
    <w:p w14:paraId="528B39CD" w14:textId="77777777" w:rsidR="003C2768" w:rsidRPr="003C2768" w:rsidRDefault="003C2768" w:rsidP="003C2768">
      <w:pPr>
        <w:rPr>
          <w:b/>
          <w:bCs/>
          <w:noProof/>
        </w:rPr>
      </w:pPr>
      <w:r w:rsidRPr="003C2768">
        <w:rPr>
          <w:b/>
          <w:bCs/>
          <w:noProof/>
        </w:rPr>
        <w:t>6. Allegations Against Staff</w:t>
      </w:r>
    </w:p>
    <w:p w14:paraId="42353F72" w14:textId="3F3E21DE" w:rsidR="003C2768" w:rsidRPr="003C2768" w:rsidRDefault="00AF0336" w:rsidP="003C2768">
      <w:pPr>
        <w:numPr>
          <w:ilvl w:val="0"/>
          <w:numId w:val="16"/>
        </w:numPr>
        <w:rPr>
          <w:noProof/>
        </w:rPr>
      </w:pPr>
      <w:r>
        <w:rPr>
          <w:noProof/>
        </w:rPr>
        <w:t>Chill’d CIC</w:t>
      </w:r>
      <w:r w:rsidR="00097882" w:rsidRPr="7718543E">
        <w:rPr>
          <w:noProof/>
        </w:rPr>
        <w:t xml:space="preserve"> </w:t>
      </w:r>
      <w:r w:rsidR="003C2768" w:rsidRPr="7718543E">
        <w:rPr>
          <w:noProof/>
        </w:rPr>
        <w:t>will have a clear procedure for dealing with allegations against staff, in accordance with statutory guidance.</w:t>
      </w:r>
    </w:p>
    <w:p w14:paraId="0FCFC751" w14:textId="77777777" w:rsidR="003C2768" w:rsidRPr="003C2768" w:rsidRDefault="003C2768" w:rsidP="003C2768">
      <w:pPr>
        <w:numPr>
          <w:ilvl w:val="0"/>
          <w:numId w:val="16"/>
        </w:numPr>
        <w:rPr>
          <w:noProof/>
        </w:rPr>
      </w:pPr>
      <w:r w:rsidRPr="003C2768">
        <w:rPr>
          <w:noProof/>
        </w:rPr>
        <w:t>Allegations will be investigated promptly and thoroughly.</w:t>
      </w:r>
    </w:p>
    <w:p w14:paraId="311E2C2B" w14:textId="77777777" w:rsidR="003C2768" w:rsidRPr="003C2768" w:rsidRDefault="003C2768" w:rsidP="003C2768">
      <w:pPr>
        <w:numPr>
          <w:ilvl w:val="0"/>
          <w:numId w:val="16"/>
        </w:numPr>
        <w:rPr>
          <w:noProof/>
        </w:rPr>
      </w:pPr>
      <w:r w:rsidRPr="003C2768">
        <w:rPr>
          <w:noProof/>
        </w:rPr>
        <w:t>The DSL will liaise with the local authority designated officer (LADO) in relation to any allegations that meet the threshold for referral.</w:t>
      </w:r>
    </w:p>
    <w:p w14:paraId="6D913ADF" w14:textId="25F84D6E" w:rsidR="003C2768" w:rsidRPr="003C2768" w:rsidRDefault="00AF0336" w:rsidP="003C2768">
      <w:pPr>
        <w:numPr>
          <w:ilvl w:val="0"/>
          <w:numId w:val="16"/>
        </w:numPr>
        <w:rPr>
          <w:noProof/>
        </w:rPr>
      </w:pPr>
      <w:r>
        <w:rPr>
          <w:noProof/>
        </w:rPr>
        <w:t>Chill’d CIC</w:t>
      </w:r>
      <w:r w:rsidR="004057BF" w:rsidRPr="7718543E">
        <w:rPr>
          <w:noProof/>
        </w:rPr>
        <w:t xml:space="preserve"> </w:t>
      </w:r>
      <w:r w:rsidR="003C2768" w:rsidRPr="7718543E">
        <w:rPr>
          <w:noProof/>
        </w:rPr>
        <w:t>will cooperate fully with any investigations conducted by external agencies.</w:t>
      </w:r>
    </w:p>
    <w:p w14:paraId="778C6143" w14:textId="77777777" w:rsidR="003C2768" w:rsidRPr="003C2768" w:rsidRDefault="003C2768" w:rsidP="003C2768">
      <w:pPr>
        <w:rPr>
          <w:b/>
          <w:bCs/>
          <w:noProof/>
        </w:rPr>
      </w:pPr>
      <w:r w:rsidRPr="003C2768">
        <w:rPr>
          <w:b/>
          <w:bCs/>
          <w:noProof/>
        </w:rPr>
        <w:lastRenderedPageBreak/>
        <w:t>7. Review</w:t>
      </w:r>
    </w:p>
    <w:p w14:paraId="5F7C490A" w14:textId="13E0D459" w:rsidR="003C2768" w:rsidRPr="003C2768" w:rsidRDefault="003C2768" w:rsidP="003C2768">
      <w:pPr>
        <w:rPr>
          <w:noProof/>
        </w:rPr>
      </w:pPr>
      <w:r w:rsidRPr="003C2768">
        <w:rPr>
          <w:noProof/>
        </w:rPr>
        <w:t>This policy will be reviewed annually, or more frequently if required, to ensure that it remains effective and compliant with relevant legislation and guidance. The review will be conducted by the</w:t>
      </w:r>
      <w:r w:rsidR="004057BF">
        <w:rPr>
          <w:noProof/>
        </w:rPr>
        <w:t xml:space="preserve"> Head of centre</w:t>
      </w:r>
      <w:r w:rsidR="003A4179">
        <w:rPr>
          <w:noProof/>
        </w:rPr>
        <w:t xml:space="preserve"> and DSL. </w:t>
      </w:r>
    </w:p>
    <w:p w14:paraId="31CE5ABC" w14:textId="2CB1532B" w:rsidR="00012B79" w:rsidRDefault="00012B79" w:rsidP="002377C8">
      <w:pPr>
        <w:rPr>
          <w:noProof/>
        </w:rPr>
      </w:pPr>
    </w:p>
    <w:sectPr w:rsidR="00012B79">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F492" w14:textId="77777777" w:rsidR="005412DA" w:rsidRDefault="005412DA" w:rsidP="00D02906">
      <w:pPr>
        <w:spacing w:after="0" w:line="240" w:lineRule="auto"/>
      </w:pPr>
      <w:r>
        <w:separator/>
      </w:r>
    </w:p>
  </w:endnote>
  <w:endnote w:type="continuationSeparator" w:id="0">
    <w:p w14:paraId="16D1A2F1" w14:textId="77777777" w:rsidR="005412DA" w:rsidRDefault="005412DA" w:rsidP="00D0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83AA15" w14:paraId="769CBB1F" w14:textId="77777777" w:rsidTr="0583AA15">
      <w:trPr>
        <w:trHeight w:val="300"/>
      </w:trPr>
      <w:tc>
        <w:tcPr>
          <w:tcW w:w="3005" w:type="dxa"/>
        </w:tcPr>
        <w:p w14:paraId="3269F0FB" w14:textId="5987A03B" w:rsidR="0583AA15" w:rsidRDefault="0583AA15" w:rsidP="0583AA15">
          <w:pPr>
            <w:pStyle w:val="Header"/>
            <w:ind w:left="-115"/>
          </w:pPr>
        </w:p>
      </w:tc>
      <w:tc>
        <w:tcPr>
          <w:tcW w:w="3005" w:type="dxa"/>
        </w:tcPr>
        <w:p w14:paraId="7510F9C5" w14:textId="3F83E909" w:rsidR="0583AA15" w:rsidRDefault="0583AA15" w:rsidP="0583AA15">
          <w:pPr>
            <w:pStyle w:val="Header"/>
            <w:jc w:val="center"/>
          </w:pPr>
        </w:p>
      </w:tc>
      <w:tc>
        <w:tcPr>
          <w:tcW w:w="3005" w:type="dxa"/>
        </w:tcPr>
        <w:p w14:paraId="22C74DEF" w14:textId="512BFA33" w:rsidR="0583AA15" w:rsidRDefault="0583AA15" w:rsidP="0583AA15">
          <w:pPr>
            <w:pStyle w:val="Header"/>
            <w:ind w:right="-115"/>
            <w:jc w:val="right"/>
          </w:pPr>
        </w:p>
      </w:tc>
    </w:tr>
  </w:tbl>
  <w:p w14:paraId="1E7D325E" w14:textId="0DF450E5" w:rsidR="0583AA15" w:rsidRDefault="0583AA15" w:rsidP="0583A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F3C7446" w14:paraId="497C48BD" w14:textId="77777777" w:rsidTr="3F3C7446">
      <w:trPr>
        <w:trHeight w:val="300"/>
      </w:trPr>
      <w:tc>
        <w:tcPr>
          <w:tcW w:w="3005" w:type="dxa"/>
        </w:tcPr>
        <w:p w14:paraId="6DC1B61F" w14:textId="5D281BF3" w:rsidR="3F3C7446" w:rsidRDefault="3F3C7446" w:rsidP="3F3C7446">
          <w:pPr>
            <w:pStyle w:val="Header"/>
            <w:ind w:left="-115"/>
          </w:pPr>
        </w:p>
      </w:tc>
      <w:tc>
        <w:tcPr>
          <w:tcW w:w="3005" w:type="dxa"/>
        </w:tcPr>
        <w:p w14:paraId="322AFC30" w14:textId="6661F446" w:rsidR="3F3C7446" w:rsidRDefault="3F3C7446" w:rsidP="3F3C7446">
          <w:pPr>
            <w:pStyle w:val="Header"/>
            <w:jc w:val="center"/>
          </w:pPr>
        </w:p>
      </w:tc>
      <w:tc>
        <w:tcPr>
          <w:tcW w:w="3005" w:type="dxa"/>
        </w:tcPr>
        <w:p w14:paraId="63FE81E3" w14:textId="0593FE25" w:rsidR="3F3C7446" w:rsidRDefault="3F3C7446" w:rsidP="3F3C7446">
          <w:pPr>
            <w:pStyle w:val="Header"/>
            <w:ind w:right="-115"/>
            <w:jc w:val="right"/>
          </w:pPr>
        </w:p>
      </w:tc>
    </w:tr>
  </w:tbl>
  <w:p w14:paraId="3DBBCB28" w14:textId="433F68A5" w:rsidR="3F3C7446" w:rsidRDefault="3F3C7446" w:rsidP="3F3C7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8712" w14:textId="77777777" w:rsidR="005412DA" w:rsidRDefault="005412DA" w:rsidP="00D02906">
      <w:pPr>
        <w:spacing w:after="0" w:line="240" w:lineRule="auto"/>
      </w:pPr>
      <w:r>
        <w:separator/>
      </w:r>
    </w:p>
  </w:footnote>
  <w:footnote w:type="continuationSeparator" w:id="0">
    <w:p w14:paraId="51EF50FB" w14:textId="77777777" w:rsidR="005412DA" w:rsidRDefault="005412DA" w:rsidP="00D02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2427" w14:textId="7C23CE73" w:rsidR="0092041A" w:rsidRPr="0092041A" w:rsidRDefault="0092041A" w:rsidP="0092041A">
    <w:pPr>
      <w:pStyle w:val="Header"/>
    </w:pPr>
    <w:proofErr w:type="spellStart"/>
    <w:r w:rsidRPr="0092041A">
      <w:t>Chill’D</w:t>
    </w:r>
    <w:proofErr w:type="spellEnd"/>
    <w:r w:rsidRPr="0092041A">
      <w:t xml:space="preserve"> CIC© | </w:t>
    </w:r>
    <w:r>
      <w:t>Safer Recruitment</w:t>
    </w:r>
    <w:r w:rsidRPr="0092041A">
      <w:t xml:space="preserve"> Policy V1 | 2026 </w:t>
    </w:r>
  </w:p>
  <w:p w14:paraId="0B44A5B3" w14:textId="402B58AF" w:rsidR="0583AA15" w:rsidRDefault="0583AA15" w:rsidP="0583A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F3C7446" w14:paraId="58D3BA04" w14:textId="77777777" w:rsidTr="3F3C7446">
      <w:trPr>
        <w:trHeight w:val="300"/>
      </w:trPr>
      <w:tc>
        <w:tcPr>
          <w:tcW w:w="3005" w:type="dxa"/>
        </w:tcPr>
        <w:p w14:paraId="78EC2DCD" w14:textId="68F46591" w:rsidR="3F3C7446" w:rsidRDefault="3F3C7446" w:rsidP="3F3C7446">
          <w:pPr>
            <w:pStyle w:val="Header"/>
            <w:ind w:left="-115"/>
          </w:pPr>
        </w:p>
      </w:tc>
      <w:tc>
        <w:tcPr>
          <w:tcW w:w="3005" w:type="dxa"/>
        </w:tcPr>
        <w:p w14:paraId="14DF5469" w14:textId="68E0E568" w:rsidR="3F3C7446" w:rsidRDefault="3F3C7446" w:rsidP="3F3C7446">
          <w:pPr>
            <w:pStyle w:val="Header"/>
            <w:jc w:val="center"/>
          </w:pPr>
        </w:p>
      </w:tc>
      <w:tc>
        <w:tcPr>
          <w:tcW w:w="3005" w:type="dxa"/>
        </w:tcPr>
        <w:p w14:paraId="3DCB4274" w14:textId="6DCD087E" w:rsidR="3F3C7446" w:rsidRDefault="3F3C7446" w:rsidP="3F3C7446">
          <w:pPr>
            <w:pStyle w:val="Header"/>
            <w:ind w:right="-115"/>
            <w:jc w:val="right"/>
          </w:pPr>
        </w:p>
      </w:tc>
    </w:tr>
  </w:tbl>
  <w:p w14:paraId="1D6AA64E" w14:textId="3C3194EE" w:rsidR="3F3C7446" w:rsidRDefault="3F3C7446" w:rsidP="3F3C7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21F"/>
    <w:multiLevelType w:val="multilevel"/>
    <w:tmpl w:val="CB36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272B0"/>
    <w:multiLevelType w:val="multilevel"/>
    <w:tmpl w:val="2F0A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510F7"/>
    <w:multiLevelType w:val="multilevel"/>
    <w:tmpl w:val="FC94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D54C6"/>
    <w:multiLevelType w:val="multilevel"/>
    <w:tmpl w:val="E4FC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95D75"/>
    <w:multiLevelType w:val="multilevel"/>
    <w:tmpl w:val="21E2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C0ECE"/>
    <w:multiLevelType w:val="multilevel"/>
    <w:tmpl w:val="39F0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940AA"/>
    <w:multiLevelType w:val="multilevel"/>
    <w:tmpl w:val="D616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A0CC5"/>
    <w:multiLevelType w:val="multilevel"/>
    <w:tmpl w:val="0CFE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01246"/>
    <w:multiLevelType w:val="multilevel"/>
    <w:tmpl w:val="9BBE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457502"/>
    <w:multiLevelType w:val="multilevel"/>
    <w:tmpl w:val="2062C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0C4698"/>
    <w:multiLevelType w:val="multilevel"/>
    <w:tmpl w:val="D640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BB1EC4"/>
    <w:multiLevelType w:val="multilevel"/>
    <w:tmpl w:val="F074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14262F"/>
    <w:multiLevelType w:val="multilevel"/>
    <w:tmpl w:val="286A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350AAB"/>
    <w:multiLevelType w:val="multilevel"/>
    <w:tmpl w:val="02BE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7357B"/>
    <w:multiLevelType w:val="multilevel"/>
    <w:tmpl w:val="E820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F0B14"/>
    <w:multiLevelType w:val="multilevel"/>
    <w:tmpl w:val="6B5A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860468">
    <w:abstractNumId w:val="11"/>
  </w:num>
  <w:num w:numId="2" w16cid:durableId="1265768323">
    <w:abstractNumId w:val="7"/>
  </w:num>
  <w:num w:numId="3" w16cid:durableId="379329633">
    <w:abstractNumId w:val="6"/>
  </w:num>
  <w:num w:numId="4" w16cid:durableId="1818525644">
    <w:abstractNumId w:val="8"/>
  </w:num>
  <w:num w:numId="5" w16cid:durableId="238054836">
    <w:abstractNumId w:val="0"/>
  </w:num>
  <w:num w:numId="6" w16cid:durableId="375933930">
    <w:abstractNumId w:val="15"/>
  </w:num>
  <w:num w:numId="7" w16cid:durableId="499975231">
    <w:abstractNumId w:val="5"/>
  </w:num>
  <w:num w:numId="8" w16cid:durableId="1192106922">
    <w:abstractNumId w:val="3"/>
  </w:num>
  <w:num w:numId="9" w16cid:durableId="493031650">
    <w:abstractNumId w:val="4"/>
  </w:num>
  <w:num w:numId="10" w16cid:durableId="1245456131">
    <w:abstractNumId w:val="14"/>
  </w:num>
  <w:num w:numId="11" w16cid:durableId="1360277602">
    <w:abstractNumId w:val="9"/>
  </w:num>
  <w:num w:numId="12" w16cid:durableId="1323047153">
    <w:abstractNumId w:val="13"/>
  </w:num>
  <w:num w:numId="13" w16cid:durableId="226646107">
    <w:abstractNumId w:val="2"/>
  </w:num>
  <w:num w:numId="14" w16cid:durableId="326401295">
    <w:abstractNumId w:val="12"/>
  </w:num>
  <w:num w:numId="15" w16cid:durableId="1038044517">
    <w:abstractNumId w:val="1"/>
  </w:num>
  <w:num w:numId="16" w16cid:durableId="343479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C8"/>
    <w:rsid w:val="00012B79"/>
    <w:rsid w:val="00097882"/>
    <w:rsid w:val="000A6165"/>
    <w:rsid w:val="002377C8"/>
    <w:rsid w:val="00335BC8"/>
    <w:rsid w:val="00342EC9"/>
    <w:rsid w:val="0035408B"/>
    <w:rsid w:val="003A4179"/>
    <w:rsid w:val="003C2768"/>
    <w:rsid w:val="003E2699"/>
    <w:rsid w:val="003F142A"/>
    <w:rsid w:val="004057BF"/>
    <w:rsid w:val="004F309F"/>
    <w:rsid w:val="00535206"/>
    <w:rsid w:val="005412DA"/>
    <w:rsid w:val="00583891"/>
    <w:rsid w:val="00583D10"/>
    <w:rsid w:val="005F29DA"/>
    <w:rsid w:val="005F7DF4"/>
    <w:rsid w:val="00711DDC"/>
    <w:rsid w:val="00757C0E"/>
    <w:rsid w:val="007B1FB9"/>
    <w:rsid w:val="008B15FB"/>
    <w:rsid w:val="0092041A"/>
    <w:rsid w:val="009B6846"/>
    <w:rsid w:val="00AE502F"/>
    <w:rsid w:val="00AF0336"/>
    <w:rsid w:val="00BF1180"/>
    <w:rsid w:val="00C1191C"/>
    <w:rsid w:val="00CD3F55"/>
    <w:rsid w:val="00D02906"/>
    <w:rsid w:val="00D44491"/>
    <w:rsid w:val="00D4611F"/>
    <w:rsid w:val="00DA74F7"/>
    <w:rsid w:val="00DB681B"/>
    <w:rsid w:val="00E968B9"/>
    <w:rsid w:val="00EE20FD"/>
    <w:rsid w:val="00F61551"/>
    <w:rsid w:val="0583AA15"/>
    <w:rsid w:val="0C384267"/>
    <w:rsid w:val="16E9798A"/>
    <w:rsid w:val="31812194"/>
    <w:rsid w:val="3382477C"/>
    <w:rsid w:val="35C159B7"/>
    <w:rsid w:val="3635C2A4"/>
    <w:rsid w:val="3EB7D365"/>
    <w:rsid w:val="3F3C7446"/>
    <w:rsid w:val="44FEAC34"/>
    <w:rsid w:val="481DCA1D"/>
    <w:rsid w:val="48F812AC"/>
    <w:rsid w:val="4B0F4B17"/>
    <w:rsid w:val="4F8962A1"/>
    <w:rsid w:val="5A5891E3"/>
    <w:rsid w:val="5CA83D0B"/>
    <w:rsid w:val="7718543E"/>
    <w:rsid w:val="7D8C3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59F46"/>
  <w15:chartTrackingRefBased/>
  <w15:docId w15:val="{3399EA50-C193-4DDF-B79F-E5D7E821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7C8"/>
    <w:rPr>
      <w:rFonts w:eastAsiaTheme="majorEastAsia" w:cstheme="majorBidi"/>
      <w:color w:val="272727" w:themeColor="text1" w:themeTint="D8"/>
    </w:rPr>
  </w:style>
  <w:style w:type="paragraph" w:styleId="Title">
    <w:name w:val="Title"/>
    <w:basedOn w:val="Normal"/>
    <w:next w:val="Normal"/>
    <w:link w:val="TitleChar"/>
    <w:uiPriority w:val="10"/>
    <w:qFormat/>
    <w:rsid w:val="00237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7C8"/>
    <w:pPr>
      <w:spacing w:before="160"/>
      <w:jc w:val="center"/>
    </w:pPr>
    <w:rPr>
      <w:i/>
      <w:iCs/>
      <w:color w:val="404040" w:themeColor="text1" w:themeTint="BF"/>
    </w:rPr>
  </w:style>
  <w:style w:type="character" w:customStyle="1" w:styleId="QuoteChar">
    <w:name w:val="Quote Char"/>
    <w:basedOn w:val="DefaultParagraphFont"/>
    <w:link w:val="Quote"/>
    <w:uiPriority w:val="29"/>
    <w:rsid w:val="002377C8"/>
    <w:rPr>
      <w:i/>
      <w:iCs/>
      <w:color w:val="404040" w:themeColor="text1" w:themeTint="BF"/>
    </w:rPr>
  </w:style>
  <w:style w:type="paragraph" w:styleId="ListParagraph">
    <w:name w:val="List Paragraph"/>
    <w:basedOn w:val="Normal"/>
    <w:uiPriority w:val="34"/>
    <w:qFormat/>
    <w:rsid w:val="002377C8"/>
    <w:pPr>
      <w:ind w:left="720"/>
      <w:contextualSpacing/>
    </w:pPr>
  </w:style>
  <w:style w:type="character" w:styleId="IntenseEmphasis">
    <w:name w:val="Intense Emphasis"/>
    <w:basedOn w:val="DefaultParagraphFont"/>
    <w:uiPriority w:val="21"/>
    <w:qFormat/>
    <w:rsid w:val="002377C8"/>
    <w:rPr>
      <w:i/>
      <w:iCs/>
      <w:color w:val="0F4761" w:themeColor="accent1" w:themeShade="BF"/>
    </w:rPr>
  </w:style>
  <w:style w:type="paragraph" w:styleId="IntenseQuote">
    <w:name w:val="Intense Quote"/>
    <w:basedOn w:val="Normal"/>
    <w:next w:val="Normal"/>
    <w:link w:val="IntenseQuoteChar"/>
    <w:uiPriority w:val="30"/>
    <w:qFormat/>
    <w:rsid w:val="00237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7C8"/>
    <w:rPr>
      <w:i/>
      <w:iCs/>
      <w:color w:val="0F4761" w:themeColor="accent1" w:themeShade="BF"/>
    </w:rPr>
  </w:style>
  <w:style w:type="character" w:styleId="IntenseReference">
    <w:name w:val="Intense Reference"/>
    <w:basedOn w:val="DefaultParagraphFont"/>
    <w:uiPriority w:val="32"/>
    <w:qFormat/>
    <w:rsid w:val="002377C8"/>
    <w:rPr>
      <w:b/>
      <w:bCs/>
      <w:smallCaps/>
      <w:color w:val="0F4761" w:themeColor="accent1" w:themeShade="BF"/>
      <w:spacing w:val="5"/>
    </w:rPr>
  </w:style>
  <w:style w:type="paragraph" w:styleId="Header">
    <w:name w:val="header"/>
    <w:basedOn w:val="Normal"/>
    <w:link w:val="HeaderChar"/>
    <w:uiPriority w:val="99"/>
    <w:unhideWhenUsed/>
    <w:rsid w:val="00D02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906"/>
  </w:style>
  <w:style w:type="paragraph" w:styleId="Footer">
    <w:name w:val="footer"/>
    <w:basedOn w:val="Normal"/>
    <w:link w:val="FooterChar"/>
    <w:uiPriority w:val="99"/>
    <w:unhideWhenUsed/>
    <w:rsid w:val="00D02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90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759941">
      <w:bodyDiv w:val="1"/>
      <w:marLeft w:val="0"/>
      <w:marRight w:val="0"/>
      <w:marTop w:val="0"/>
      <w:marBottom w:val="0"/>
      <w:divBdr>
        <w:top w:val="none" w:sz="0" w:space="0" w:color="auto"/>
        <w:left w:val="none" w:sz="0" w:space="0" w:color="auto"/>
        <w:bottom w:val="none" w:sz="0" w:space="0" w:color="auto"/>
        <w:right w:val="none" w:sz="0" w:space="0" w:color="auto"/>
      </w:divBdr>
    </w:div>
    <w:div w:id="175901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Love</dc:creator>
  <cp:keywords/>
  <dc:description/>
  <cp:lastModifiedBy>Keeley Lowry</cp:lastModifiedBy>
  <cp:revision>7</cp:revision>
  <dcterms:created xsi:type="dcterms:W3CDTF">2026-03-06T13:09:00Z</dcterms:created>
  <dcterms:modified xsi:type="dcterms:W3CDTF">2026-03-24T13:45:00Z</dcterms:modified>
</cp:coreProperties>
</file>